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A2" w:rsidRPr="00F3619F" w:rsidRDefault="00DB68A2" w:rsidP="00C35C34">
      <w:pPr>
        <w:jc w:val="center"/>
        <w:rPr>
          <w:b/>
          <w:sz w:val="26"/>
          <w:szCs w:val="26"/>
          <w:lang w:val="ru-RU"/>
        </w:rPr>
      </w:pPr>
    </w:p>
    <w:p w:rsidR="001125C2" w:rsidRPr="001125C2" w:rsidRDefault="001125C2" w:rsidP="001125C2">
      <w:pPr>
        <w:jc w:val="center"/>
        <w:rPr>
          <w:b/>
          <w:sz w:val="26"/>
          <w:szCs w:val="26"/>
          <w:lang w:val="ru-RU"/>
        </w:rPr>
      </w:pPr>
      <w:r w:rsidRPr="001125C2">
        <w:rPr>
          <w:b/>
          <w:sz w:val="26"/>
          <w:szCs w:val="26"/>
          <w:lang w:val="ru-RU"/>
        </w:rPr>
        <w:t>ИНФОРМАЦИЯ</w:t>
      </w:r>
    </w:p>
    <w:p w:rsidR="001125C2" w:rsidRPr="001125C2" w:rsidRDefault="001125C2" w:rsidP="001125C2">
      <w:pPr>
        <w:jc w:val="center"/>
        <w:rPr>
          <w:b/>
          <w:sz w:val="26"/>
          <w:szCs w:val="26"/>
          <w:lang w:val="ru-RU"/>
        </w:rPr>
      </w:pPr>
      <w:r w:rsidRPr="001125C2">
        <w:rPr>
          <w:b/>
          <w:sz w:val="26"/>
          <w:szCs w:val="26"/>
          <w:lang w:val="ru-RU"/>
        </w:rPr>
        <w:t>о повторной продаже на аукционе в электронной форме</w:t>
      </w:r>
    </w:p>
    <w:p w:rsidR="00F3619F" w:rsidRPr="001125C2" w:rsidRDefault="001125C2" w:rsidP="001125C2">
      <w:pPr>
        <w:jc w:val="center"/>
        <w:rPr>
          <w:b/>
          <w:sz w:val="26"/>
          <w:szCs w:val="26"/>
          <w:lang w:val="ru-RU"/>
        </w:rPr>
      </w:pPr>
      <w:r w:rsidRPr="001125C2">
        <w:rPr>
          <w:b/>
          <w:sz w:val="26"/>
          <w:szCs w:val="26"/>
          <w:lang w:val="ru-RU"/>
        </w:rPr>
        <w:t>объекта государственной собственности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 xml:space="preserve">Название объекта: здание магазина площадью 192,4 </w:t>
      </w:r>
      <w:proofErr w:type="spellStart"/>
      <w:r w:rsidRPr="001125C2">
        <w:rPr>
          <w:sz w:val="24"/>
          <w:szCs w:val="24"/>
          <w:lang w:val="ru-RU"/>
        </w:rPr>
        <w:t>кв.м</w:t>
      </w:r>
      <w:proofErr w:type="spellEnd"/>
      <w:r w:rsidRPr="001125C2">
        <w:rPr>
          <w:sz w:val="24"/>
          <w:szCs w:val="24"/>
          <w:lang w:val="ru-RU"/>
        </w:rPr>
        <w:t>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proofErr w:type="gramStart"/>
      <w:r w:rsidRPr="001125C2">
        <w:rPr>
          <w:sz w:val="24"/>
          <w:szCs w:val="24"/>
          <w:lang w:val="ru-RU"/>
        </w:rPr>
        <w:t xml:space="preserve">Адрес объекта: 07550, Киевская область, </w:t>
      </w:r>
      <w:proofErr w:type="spellStart"/>
      <w:r w:rsidRPr="001125C2">
        <w:rPr>
          <w:sz w:val="24"/>
          <w:szCs w:val="24"/>
          <w:lang w:val="ru-RU"/>
        </w:rPr>
        <w:t>Барышевский</w:t>
      </w:r>
      <w:proofErr w:type="spellEnd"/>
      <w:r w:rsidRPr="001125C2">
        <w:rPr>
          <w:sz w:val="24"/>
          <w:szCs w:val="24"/>
          <w:lang w:val="ru-RU"/>
        </w:rPr>
        <w:t xml:space="preserve"> район, с. Ябло</w:t>
      </w:r>
      <w:bookmarkStart w:id="0" w:name="_GoBack"/>
      <w:bookmarkEnd w:id="0"/>
      <w:r w:rsidRPr="001125C2">
        <w:rPr>
          <w:sz w:val="24"/>
          <w:szCs w:val="24"/>
          <w:lang w:val="ru-RU"/>
        </w:rPr>
        <w:t>невый, ул. Звездная, шестой.</w:t>
      </w:r>
      <w:proofErr w:type="gramEnd"/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Балансодержатель: Общество с ограниченной ответственностью «</w:t>
      </w:r>
      <w:proofErr w:type="spellStart"/>
      <w:r w:rsidRPr="001125C2">
        <w:rPr>
          <w:sz w:val="24"/>
          <w:szCs w:val="24"/>
          <w:lang w:val="ru-RU"/>
        </w:rPr>
        <w:t>Хмелевик</w:t>
      </w:r>
      <w:proofErr w:type="spellEnd"/>
      <w:r w:rsidRPr="001125C2">
        <w:rPr>
          <w:sz w:val="24"/>
          <w:szCs w:val="24"/>
          <w:lang w:val="ru-RU"/>
        </w:rPr>
        <w:t>» (код ЕГРПОУ 00849942).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 xml:space="preserve">Адрес балансодержателя: 07550, Киевская область, </w:t>
      </w:r>
      <w:proofErr w:type="spellStart"/>
      <w:r w:rsidRPr="001125C2">
        <w:rPr>
          <w:sz w:val="24"/>
          <w:szCs w:val="24"/>
          <w:lang w:val="ru-RU"/>
        </w:rPr>
        <w:t>Барышевский</w:t>
      </w:r>
      <w:proofErr w:type="spellEnd"/>
      <w:r w:rsidRPr="001125C2">
        <w:rPr>
          <w:sz w:val="24"/>
          <w:szCs w:val="24"/>
          <w:lang w:val="ru-RU"/>
        </w:rPr>
        <w:t xml:space="preserve"> район, </w:t>
      </w:r>
      <w:proofErr w:type="gramStart"/>
      <w:r w:rsidRPr="001125C2">
        <w:rPr>
          <w:sz w:val="24"/>
          <w:szCs w:val="24"/>
          <w:lang w:val="ru-RU"/>
        </w:rPr>
        <w:t>с</w:t>
      </w:r>
      <w:proofErr w:type="gramEnd"/>
      <w:r w:rsidRPr="001125C2">
        <w:rPr>
          <w:sz w:val="24"/>
          <w:szCs w:val="24"/>
          <w:lang w:val="ru-RU"/>
        </w:rPr>
        <w:t>. Яблоневый.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 xml:space="preserve">Сведения об объекте: объект представляет собой </w:t>
      </w:r>
      <w:proofErr w:type="gramStart"/>
      <w:r w:rsidRPr="001125C2">
        <w:rPr>
          <w:sz w:val="24"/>
          <w:szCs w:val="24"/>
          <w:lang w:val="ru-RU"/>
        </w:rPr>
        <w:t>капитальную</w:t>
      </w:r>
      <w:proofErr w:type="gramEnd"/>
      <w:r w:rsidRPr="001125C2">
        <w:rPr>
          <w:sz w:val="24"/>
          <w:szCs w:val="24"/>
          <w:lang w:val="ru-RU"/>
        </w:rPr>
        <w:t xml:space="preserve"> отдельно стоящее здание общей площадью 192,4 </w:t>
      </w:r>
      <w:proofErr w:type="spellStart"/>
      <w:r w:rsidRPr="001125C2">
        <w:rPr>
          <w:sz w:val="24"/>
          <w:szCs w:val="24"/>
          <w:lang w:val="ru-RU"/>
        </w:rPr>
        <w:t>кв.м</w:t>
      </w:r>
      <w:proofErr w:type="spellEnd"/>
      <w:r w:rsidRPr="001125C2">
        <w:rPr>
          <w:sz w:val="24"/>
          <w:szCs w:val="24"/>
          <w:lang w:val="ru-RU"/>
        </w:rPr>
        <w:t xml:space="preserve">. Дата постройки - примерно 1960-1970 года. </w:t>
      </w:r>
      <w:proofErr w:type="gramStart"/>
      <w:r w:rsidRPr="001125C2">
        <w:rPr>
          <w:sz w:val="24"/>
          <w:szCs w:val="24"/>
          <w:lang w:val="ru-RU"/>
        </w:rPr>
        <w:t>Конструктивные элементы: стены - кирпичные; перекрытия - железобетонные панели; фундаменты - бетонные; пол - бетонный, выложена кафелем; оконные и дверные заполнения - деревянные; кровля - асбестоцементные листы.</w:t>
      </w:r>
      <w:proofErr w:type="gramEnd"/>
      <w:r w:rsidRPr="001125C2">
        <w:rPr>
          <w:sz w:val="24"/>
          <w:szCs w:val="24"/>
          <w:lang w:val="ru-RU"/>
        </w:rPr>
        <w:t xml:space="preserve"> Здание подключено к системе электроснабжения. Водоснабжение, канализация и отопление - отсутствуют. Общее техническое состояние - удовлетворительное.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Сведения о земельном участке: земельный участок отдельно не выделен.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 xml:space="preserve">Начальная цена объекта без НДС 369 000,00 </w:t>
      </w:r>
      <w:proofErr w:type="spellStart"/>
      <w:r w:rsidRPr="001125C2">
        <w:rPr>
          <w:sz w:val="24"/>
          <w:szCs w:val="24"/>
          <w:lang w:val="ru-RU"/>
        </w:rPr>
        <w:t>грн</w:t>
      </w:r>
      <w:proofErr w:type="spellEnd"/>
      <w:r w:rsidRPr="001125C2">
        <w:rPr>
          <w:sz w:val="24"/>
          <w:szCs w:val="24"/>
          <w:lang w:val="ru-RU"/>
        </w:rPr>
        <w:t>, НДС 73 800,00 грн.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Начальная цена объекта с учетом НДС 442 800,00 грн.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Условия продажи объекта покупатель определяет условия дальнейшей эксплуатации объекта по своему усмотрению.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Аукцион в электронной форме проводится в соответствии с требованиями Порядка проведения в электронной форме продажи объектов малой приватизации на аукционе, в том числе путем снижения цены, утвержденного приказом Фонда государственного имущества Украины от 9 сентября 2015 № 1325 и зарегистрированного в Министерстве юстиции Украины 25 Сентябрь 2015 под № 1147/27592.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>Прием и регистрация заявления на участие в аукционе проводится в соответствии с требованиями Порядка подачи и рассмотрения заявления о включении в перечень объектов, подлежащих приватизации, и заявки на участие в аукционе, конкурсе по объектам государственной собственности групп</w:t>
      </w:r>
      <w:proofErr w:type="gramStart"/>
      <w:r w:rsidRPr="001125C2">
        <w:rPr>
          <w:sz w:val="24"/>
          <w:szCs w:val="24"/>
          <w:lang w:val="ru-RU"/>
        </w:rPr>
        <w:t xml:space="preserve"> А</w:t>
      </w:r>
      <w:proofErr w:type="gramEnd"/>
      <w:r w:rsidRPr="001125C2">
        <w:rPr>
          <w:sz w:val="24"/>
          <w:szCs w:val="24"/>
          <w:lang w:val="ru-RU"/>
        </w:rPr>
        <w:t>, Д и Ж, утвержденного приказом Фонда государственного имущества Украины от 17 апреля 1998 года № 772 и зарегистрированного в Министерстве юстиции Украины 26 июня 1998 за № 400/2840 (с изменениями).</w:t>
      </w:r>
    </w:p>
    <w:p w:rsidR="001125C2" w:rsidRPr="001125C2" w:rsidRDefault="001125C2" w:rsidP="001125C2">
      <w:pPr>
        <w:ind w:firstLine="748"/>
        <w:rPr>
          <w:sz w:val="24"/>
          <w:szCs w:val="24"/>
          <w:lang w:val="ru-RU"/>
        </w:rPr>
      </w:pPr>
      <w:r w:rsidRPr="001125C2">
        <w:rPr>
          <w:sz w:val="24"/>
          <w:szCs w:val="24"/>
          <w:lang w:val="ru-RU"/>
        </w:rPr>
        <w:t xml:space="preserve">Сумма денежных средств в размере 44 280,00 </w:t>
      </w:r>
      <w:proofErr w:type="spellStart"/>
      <w:r w:rsidRPr="001125C2">
        <w:rPr>
          <w:sz w:val="24"/>
          <w:szCs w:val="24"/>
          <w:lang w:val="ru-RU"/>
        </w:rPr>
        <w:t>грн</w:t>
      </w:r>
      <w:proofErr w:type="spellEnd"/>
      <w:r w:rsidRPr="001125C2">
        <w:rPr>
          <w:sz w:val="24"/>
          <w:szCs w:val="24"/>
          <w:lang w:val="ru-RU"/>
        </w:rPr>
        <w:t xml:space="preserve">, что составляет 10% от начальной цены объекта, вносится на </w:t>
      </w:r>
      <w:proofErr w:type="gramStart"/>
      <w:r w:rsidRPr="001125C2">
        <w:rPr>
          <w:sz w:val="24"/>
          <w:szCs w:val="24"/>
          <w:lang w:val="ru-RU"/>
        </w:rPr>
        <w:t>р</w:t>
      </w:r>
      <w:proofErr w:type="gramEnd"/>
      <w:r w:rsidRPr="001125C2">
        <w:rPr>
          <w:sz w:val="24"/>
          <w:szCs w:val="24"/>
          <w:lang w:val="ru-RU"/>
        </w:rPr>
        <w:t xml:space="preserve"> / с 37315077016365 в Государственной казначейской службе Украины, МФО 820172, код ЕГРПОУ 19028107, получатель: Региональное отделение Фонда государственного имущества Украины по Киевской области (назначение платежа: «10% от начальной цены объекта приватизации в сумме 44 280,00 </w:t>
      </w:r>
      <w:proofErr w:type="spellStart"/>
      <w:r w:rsidRPr="001125C2">
        <w:rPr>
          <w:sz w:val="24"/>
          <w:szCs w:val="24"/>
          <w:lang w:val="ru-RU"/>
        </w:rPr>
        <w:t>грн</w:t>
      </w:r>
      <w:proofErr w:type="spellEnd"/>
      <w:r w:rsidRPr="001125C2">
        <w:rPr>
          <w:sz w:val="24"/>
          <w:szCs w:val="24"/>
          <w:lang w:val="ru-RU"/>
        </w:rPr>
        <w:t>, без НДС»).</w:t>
      </w:r>
    </w:p>
    <w:p w:rsidR="00AF3A57" w:rsidRPr="00F3619F" w:rsidRDefault="001125C2" w:rsidP="001125C2">
      <w:pPr>
        <w:ind w:firstLine="748"/>
        <w:rPr>
          <w:lang w:val="ru-RU"/>
        </w:rPr>
      </w:pPr>
      <w:r w:rsidRPr="001125C2">
        <w:rPr>
          <w:sz w:val="24"/>
          <w:szCs w:val="24"/>
          <w:lang w:val="ru-RU"/>
        </w:rPr>
        <w:t xml:space="preserve">Плата за регистрацию заявления на участие в аукционе в размере 17 </w:t>
      </w:r>
      <w:proofErr w:type="spellStart"/>
      <w:r w:rsidRPr="001125C2">
        <w:rPr>
          <w:sz w:val="24"/>
          <w:szCs w:val="24"/>
          <w:lang w:val="ru-RU"/>
        </w:rPr>
        <w:t>грн</w:t>
      </w:r>
      <w:proofErr w:type="spellEnd"/>
      <w:r w:rsidRPr="001125C2">
        <w:rPr>
          <w:sz w:val="24"/>
          <w:szCs w:val="24"/>
          <w:lang w:val="ru-RU"/>
        </w:rPr>
        <w:t xml:space="preserve"> (назначение платежа: «плата за регистрацию заявления на участие в аукционе, без НДС») и средства при расчете за приобретенный объект приватизации вносятся на </w:t>
      </w:r>
      <w:proofErr w:type="gramStart"/>
      <w:r w:rsidRPr="001125C2">
        <w:rPr>
          <w:sz w:val="24"/>
          <w:szCs w:val="24"/>
          <w:lang w:val="ru-RU"/>
        </w:rPr>
        <w:t>р</w:t>
      </w:r>
      <w:proofErr w:type="gramEnd"/>
      <w:r w:rsidRPr="001125C2">
        <w:rPr>
          <w:sz w:val="24"/>
          <w:szCs w:val="24"/>
          <w:lang w:val="ru-RU"/>
        </w:rPr>
        <w:t xml:space="preserve"> / с 37187003001567 в ГУ ГКСУ в Киевской области, МФО 821018, код ЕГРПОУ 19028107, получатель: Региональное отделение Фонда государственного имущества Украины по Киевской области.</w:t>
      </w:r>
    </w:p>
    <w:sectPr w:rsidR="00AF3A57" w:rsidRPr="00F3619F" w:rsidSect="00841BD1">
      <w:pgSz w:w="11906" w:h="16838" w:code="9"/>
      <w:pgMar w:top="539" w:right="56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7"/>
    <w:rsid w:val="00004ED1"/>
    <w:rsid w:val="0001222A"/>
    <w:rsid w:val="000750A0"/>
    <w:rsid w:val="000A7433"/>
    <w:rsid w:val="000B5C87"/>
    <w:rsid w:val="001125C2"/>
    <w:rsid w:val="00177792"/>
    <w:rsid w:val="00191BAB"/>
    <w:rsid w:val="001E5A59"/>
    <w:rsid w:val="001F52E6"/>
    <w:rsid w:val="00215598"/>
    <w:rsid w:val="002745AE"/>
    <w:rsid w:val="002F5488"/>
    <w:rsid w:val="003E3712"/>
    <w:rsid w:val="004907E7"/>
    <w:rsid w:val="00496AE8"/>
    <w:rsid w:val="004B2958"/>
    <w:rsid w:val="00522881"/>
    <w:rsid w:val="00597987"/>
    <w:rsid w:val="00615864"/>
    <w:rsid w:val="00637B69"/>
    <w:rsid w:val="00675416"/>
    <w:rsid w:val="00697716"/>
    <w:rsid w:val="006F1DF6"/>
    <w:rsid w:val="006F5712"/>
    <w:rsid w:val="007206F1"/>
    <w:rsid w:val="00726EB0"/>
    <w:rsid w:val="00752B33"/>
    <w:rsid w:val="007B4B89"/>
    <w:rsid w:val="007B5CBD"/>
    <w:rsid w:val="00841BD1"/>
    <w:rsid w:val="0087744D"/>
    <w:rsid w:val="008C468C"/>
    <w:rsid w:val="008D385C"/>
    <w:rsid w:val="00906158"/>
    <w:rsid w:val="00953D05"/>
    <w:rsid w:val="00993432"/>
    <w:rsid w:val="009A57AD"/>
    <w:rsid w:val="00A50980"/>
    <w:rsid w:val="00A71450"/>
    <w:rsid w:val="00A8704B"/>
    <w:rsid w:val="00AE15D9"/>
    <w:rsid w:val="00AF3A57"/>
    <w:rsid w:val="00AF7EBD"/>
    <w:rsid w:val="00B83C35"/>
    <w:rsid w:val="00B93F53"/>
    <w:rsid w:val="00C35400"/>
    <w:rsid w:val="00C35C34"/>
    <w:rsid w:val="00C948A3"/>
    <w:rsid w:val="00C94948"/>
    <w:rsid w:val="00D0527E"/>
    <w:rsid w:val="00D17A71"/>
    <w:rsid w:val="00D220D6"/>
    <w:rsid w:val="00D30DE3"/>
    <w:rsid w:val="00D359B1"/>
    <w:rsid w:val="00D4505D"/>
    <w:rsid w:val="00DA7013"/>
    <w:rsid w:val="00DB68A2"/>
    <w:rsid w:val="00DC553F"/>
    <w:rsid w:val="00E16697"/>
    <w:rsid w:val="00E171EC"/>
    <w:rsid w:val="00EA0BCC"/>
    <w:rsid w:val="00EF649B"/>
    <w:rsid w:val="00F3619F"/>
    <w:rsid w:val="00F6657D"/>
    <w:rsid w:val="00FA4CF7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SamForum.ws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SPFU</dc:creator>
  <cp:keywords/>
  <dc:description/>
  <cp:lastModifiedBy>Ростислав</cp:lastModifiedBy>
  <cp:revision>3</cp:revision>
  <cp:lastPrinted>2017-01-25T12:00:00Z</cp:lastPrinted>
  <dcterms:created xsi:type="dcterms:W3CDTF">2017-01-26T08:48:00Z</dcterms:created>
  <dcterms:modified xsi:type="dcterms:W3CDTF">2017-01-26T08:50:00Z</dcterms:modified>
</cp:coreProperties>
</file>