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5" w:rsidRPr="001E6E75" w:rsidRDefault="001E6E75" w:rsidP="001E6E75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</w:p>
    <w:p w:rsidR="00AD44F7" w:rsidRDefault="001E6E75" w:rsidP="00AD44F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571B0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1. </w:t>
      </w:r>
      <w:r w:rsidR="004E51E9" w:rsidRPr="004E51E9">
        <w:rPr>
          <w:rFonts w:ascii="Arial" w:eastAsia="Times New Roman" w:hAnsi="Arial" w:cs="Arial"/>
          <w:b/>
          <w:sz w:val="20"/>
          <w:szCs w:val="20"/>
          <w:lang w:val="uk-UA"/>
        </w:rPr>
        <w:t>Нежитлове підсобне приміщення – гараж Б</w:t>
      </w:r>
      <w:r w:rsidR="00573D5C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4E51E9" w:rsidRPr="004E51E9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93,40  </w:t>
      </w:r>
      <w:r w:rsidR="004E51E9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r w:rsidR="004E51E9" w:rsidRPr="004E51E9">
        <w:rPr>
          <w:rFonts w:ascii="Arial" w:eastAsia="Times New Roman" w:hAnsi="Arial" w:cs="Arial"/>
          <w:b/>
          <w:sz w:val="20"/>
          <w:szCs w:val="20"/>
          <w:lang w:val="uk-UA"/>
        </w:rPr>
        <w:t>, що розташоване за адресою: Київська обл., Бородянський район, смт. Бородянка, вул. Шевченка, 3, та перебуває на балансі Управління Державної казначейської служби України у Бородянському  районі Київської області</w:t>
      </w:r>
      <w:r w:rsidR="00AD44F7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AD44F7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774204">
        <w:rPr>
          <w:rFonts w:ascii="Arial" w:eastAsia="Times New Roman" w:hAnsi="Arial" w:cs="Arial"/>
          <w:sz w:val="20"/>
          <w:szCs w:val="20"/>
          <w:lang w:val="uk-UA"/>
        </w:rPr>
        <w:t>28.02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E51E9" w:rsidRPr="004E51E9">
        <w:rPr>
          <w:rFonts w:ascii="Arial" w:eastAsia="Times New Roman" w:hAnsi="Arial" w:cs="Arial"/>
          <w:sz w:val="20"/>
          <w:szCs w:val="20"/>
          <w:lang w:val="uk-UA"/>
        </w:rPr>
        <w:t>Приватне підприємство «Будівельник НВМ»</w:t>
      </w:r>
      <w:r w:rsidR="00AD44F7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AD44F7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4E51E9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AD44F7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D44F7" w:rsidRPr="002E36C1">
        <w:rPr>
          <w:rFonts w:ascii="Arial" w:eastAsia="Times New Roman" w:hAnsi="Arial" w:cs="Arial"/>
          <w:sz w:val="20"/>
          <w:szCs w:val="20"/>
          <w:lang w:val="uk-UA"/>
        </w:rPr>
        <w:t>приміщення, частини  будівель складського призначення.</w:t>
      </w:r>
    </w:p>
    <w:p w:rsidR="00A01312" w:rsidRDefault="003757FB" w:rsidP="00A0131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2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4E51E9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Частина приміщення адміністративної будівлі, площею 6,0 кв.м, що розміщена за адресою: Київська обл., м. Миронівка, вул. Соборності, 58 та перебуває на балансі Головного управління статистики у Київській області.</w:t>
      </w:r>
      <w:r w:rsidR="001E6E75" w:rsidRPr="0073398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4E51E9" w:rsidRPr="00A0131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6B64A6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E51E9">
        <w:rPr>
          <w:rFonts w:ascii="Arial" w:eastAsia="Times New Roman" w:hAnsi="Arial" w:cs="Arial"/>
          <w:sz w:val="20"/>
          <w:szCs w:val="20"/>
          <w:lang w:val="uk-UA"/>
        </w:rPr>
        <w:t>ФО-П Сміленко Вікторія Петрівна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3398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3398C" w:rsidRPr="0099785F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торгівельного</w:t>
      </w:r>
      <w:r w:rsidR="004E51E9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</w:t>
      </w:r>
      <w:r w:rsid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4625BE" w:rsidRPr="0073398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E6E75" w:rsidRPr="00573D5C" w:rsidRDefault="003757FB" w:rsidP="00573D5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3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П</w:t>
      </w:r>
      <w:r w:rsidR="00573D5C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риміщення № 20</w:t>
      </w:r>
      <w:r w:rsid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573D5C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площею 15,20 кв. м</w:t>
      </w:r>
      <w:r w:rsid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573D5C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та приміщення № 19 і 21</w:t>
      </w:r>
      <w:r w:rsid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,</w:t>
      </w:r>
      <w:r w:rsidR="00573D5C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площею 7,80 кв.м</w:t>
      </w:r>
      <w:r w:rsid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</w:t>
      </w:r>
      <w:r w:rsidR="00573D5C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загальною площею 23,00 кв. м</w:t>
      </w:r>
      <w:r w:rsid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, </w:t>
      </w:r>
      <w:r w:rsidR="00573D5C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що розміщене за адресою: Київська обл., м. Вишгород, вул. Кургузова, 13 та перебуває на балансі Управління Державної казначейської служби України у Вишгородському районі Київській області</w:t>
      </w:r>
      <w:r w:rsidR="001E6E75" w:rsidRPr="00573D5C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. </w:t>
      </w:r>
      <w:r w:rsidR="001E6E75" w:rsidRPr="00573D5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01312" w:rsidRPr="00573D5C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1E6E75" w:rsidRPr="00573D5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A01312" w:rsidRPr="00573D5C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573D5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573D5C" w:rsidRPr="00573D5C">
        <w:rPr>
          <w:rFonts w:ascii="Arial" w:eastAsia="Times New Roman" w:hAnsi="Arial" w:cs="Arial"/>
          <w:sz w:val="20"/>
          <w:szCs w:val="20"/>
          <w:lang w:val="uk-UA"/>
        </w:rPr>
        <w:t>Приватний нотаріус Вишгородського районного нотаріального округу Київської області Островська Леся Петрівна</w:t>
      </w:r>
      <w:r w:rsidR="001E6E75" w:rsidRPr="00573D5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573D5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573D5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D1EDD" w:rsidRPr="00573D5C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573D5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EC5D05" w:rsidRPr="00573D5C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приміщення, частини  будівель </w:t>
      </w:r>
      <w:r w:rsidR="00A01312" w:rsidRPr="00573D5C">
        <w:rPr>
          <w:rFonts w:ascii="Arial" w:eastAsia="Times New Roman" w:hAnsi="Arial" w:cs="Arial"/>
          <w:color w:val="000000"/>
          <w:sz w:val="20"/>
          <w:szCs w:val="20"/>
          <w:lang w:val="uk-UA"/>
        </w:rPr>
        <w:t>адміністративного</w:t>
      </w:r>
      <w:r w:rsidR="00EC5D05" w:rsidRPr="00573D5C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призначення</w:t>
      </w:r>
      <w:r w:rsidR="00685A29" w:rsidRPr="00573D5C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1573AD" w:rsidRDefault="003757FB" w:rsidP="00482B7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4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573D5C" w:rsidRPr="00573D5C">
        <w:rPr>
          <w:rFonts w:ascii="Arial" w:eastAsia="Times New Roman" w:hAnsi="Arial" w:cs="Arial"/>
          <w:b/>
          <w:sz w:val="20"/>
          <w:szCs w:val="20"/>
          <w:lang w:val="uk-UA"/>
        </w:rPr>
        <w:t>Гуртожиток поліпшеного проживання</w:t>
      </w:r>
      <w:r w:rsidR="00573D5C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573D5C" w:rsidRPr="00573D5C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загальною площею 1157,2 </w:t>
      </w:r>
      <w:r w:rsidR="00573D5C"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r w:rsidR="00573D5C" w:rsidRPr="00573D5C">
        <w:rPr>
          <w:rFonts w:ascii="Arial" w:eastAsia="Times New Roman" w:hAnsi="Arial" w:cs="Arial"/>
          <w:b/>
          <w:sz w:val="20"/>
          <w:szCs w:val="20"/>
          <w:lang w:val="uk-UA"/>
        </w:rPr>
        <w:t>, розташований на 1-4 поверхах будинку, що знаходиться за адресою: Київська обл., м. Чорнобиль, вул. Кирова, 34-В та перебуває на балансі ДСП «Чорнобильський спецкомбінат»</w:t>
      </w:r>
      <w:r w:rsidR="007D1EDD" w:rsidRPr="0073398C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73398C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AB4CAF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AB4CAF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AB4CAF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A01312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28.02.2019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1573AD" w:rsidRPr="001573AD">
        <w:rPr>
          <w:rFonts w:ascii="Arial" w:eastAsia="Times New Roman" w:hAnsi="Arial" w:cs="Arial"/>
          <w:bCs/>
          <w:sz w:val="20"/>
          <w:szCs w:val="20"/>
          <w:lang w:val="uk-UA"/>
        </w:rPr>
        <w:t>ТОВ «ЕНКОР А.Е.»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E6E75" w:rsidRPr="0073398C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573AD">
        <w:rPr>
          <w:rFonts w:ascii="Arial" w:eastAsia="Times New Roman" w:hAnsi="Arial" w:cs="Arial"/>
          <w:sz w:val="20"/>
          <w:szCs w:val="20"/>
          <w:lang w:val="uk-UA"/>
        </w:rPr>
        <w:t>4</w:t>
      </w:r>
      <w:r w:rsidR="007D1EDD" w:rsidRPr="0073398C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1E6E75" w:rsidRPr="0073398C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1573AD" w:rsidRPr="001573AD">
        <w:rPr>
          <w:rFonts w:ascii="Arial" w:hAnsi="Arial" w:cs="Arial"/>
          <w:sz w:val="20"/>
          <w:szCs w:val="20"/>
          <w:lang w:val="uk-UA"/>
        </w:rPr>
        <w:t>окремі будівлі, зокрема порівняної площі</w:t>
      </w:r>
      <w:r w:rsidR="001573A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</w:p>
    <w:p w:rsidR="001573AD" w:rsidRPr="001E6E75" w:rsidRDefault="003757FB" w:rsidP="001573A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5</w:t>
      </w:r>
      <w:r w:rsidR="001E6E75" w:rsidRPr="00380C56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380C56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573AD" w:rsidRPr="001E6E75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Нежитлове приміщення загальною площею 4,0 кв.м, що розташоване за адресою: Київська обл., смт Ставище, вул. Радянська, 42, та перебуває на балансі Київської міської дирекції ПАТ «Укрпошта». </w:t>
      </w:r>
      <w:r w:rsidR="001573A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1573AD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="001573A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продовження договору. Дата оцінки: </w:t>
      </w:r>
      <w:r w:rsidR="001573AD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31.1</w:t>
      </w:r>
      <w:r w:rsidR="001573AD">
        <w:rPr>
          <w:rFonts w:ascii="Arial" w:eastAsia="Times New Roman" w:hAnsi="Arial" w:cs="Arial"/>
          <w:color w:val="000000"/>
          <w:sz w:val="20"/>
          <w:szCs w:val="20"/>
          <w:lang w:val="uk-UA"/>
        </w:rPr>
        <w:t>2</w:t>
      </w:r>
      <w:r w:rsidR="001573AD"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.2018</w:t>
      </w:r>
      <w:r w:rsidR="001573A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АТ «Райффайзен Банк Аваль». </w:t>
      </w:r>
      <w:r w:rsidR="001573A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573A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573AD">
        <w:rPr>
          <w:rFonts w:ascii="Arial" w:eastAsia="Times New Roman" w:hAnsi="Arial" w:cs="Arial"/>
          <w:sz w:val="20"/>
          <w:szCs w:val="20"/>
          <w:lang w:val="uk-UA"/>
        </w:rPr>
        <w:t>3080</w:t>
      </w:r>
      <w:r w:rsidR="001573A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 адміністративного, торгівельно-адміністративного, торгівельного призначення.</w:t>
      </w:r>
    </w:p>
    <w:p w:rsidR="001E6E75" w:rsidRPr="001573AD" w:rsidRDefault="003757FB" w:rsidP="001573A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6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1573AD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r w:rsidR="001573AD" w:rsidRPr="001573AD">
        <w:rPr>
          <w:rFonts w:ascii="Arial" w:eastAsia="Times New Roman" w:hAnsi="Arial" w:cs="Arial"/>
          <w:b/>
          <w:sz w:val="20"/>
          <w:szCs w:val="20"/>
          <w:lang w:val="uk-UA"/>
        </w:rPr>
        <w:t>ежитлове приміщення магазину площею 84,1 кв. м</w:t>
      </w:r>
      <w:r w:rsidR="001573AD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1573AD" w:rsidRPr="001573AD">
        <w:rPr>
          <w:rFonts w:ascii="Arial" w:eastAsia="Times New Roman" w:hAnsi="Arial" w:cs="Arial"/>
          <w:b/>
          <w:sz w:val="20"/>
          <w:szCs w:val="20"/>
          <w:lang w:val="uk-UA"/>
        </w:rPr>
        <w:t>що розміщене за адресою: Київська обл., м. Чорнобиль, вул. Кірова, 40-А та перебуває на балансі Державного підприємства «Центр організаційно-технічного і інформаційного забезпечення управління зоною відчуження»</w:t>
      </w:r>
      <w:r w:rsidR="007D1ED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7D1EDD"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</w:t>
      </w:r>
      <w:r w:rsidR="00870613" w:rsidRPr="00A0131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1573AD">
        <w:rPr>
          <w:rFonts w:ascii="Arial" w:eastAsia="Times New Roman" w:hAnsi="Arial" w:cs="Arial"/>
          <w:color w:val="000000"/>
          <w:sz w:val="20"/>
          <w:szCs w:val="20"/>
          <w:lang w:val="uk-UA"/>
        </w:rPr>
        <w:t>31.03</w:t>
      </w:r>
      <w:r w:rsidR="00870613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.2019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1573AD" w:rsidRPr="001573AD">
        <w:rPr>
          <w:rFonts w:ascii="Arial" w:eastAsia="Times New Roman" w:hAnsi="Arial" w:cs="Arial"/>
          <w:sz w:val="20"/>
          <w:szCs w:val="20"/>
          <w:lang w:val="uk-UA"/>
        </w:rPr>
        <w:t>ФО-П Ничипорчук Олена Вікторівна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7D1EDD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870613">
        <w:rPr>
          <w:rFonts w:ascii="Arial" w:eastAsia="Times New Roman" w:hAnsi="Arial" w:cs="Arial"/>
          <w:sz w:val="20"/>
          <w:szCs w:val="20"/>
          <w:lang w:val="uk-UA"/>
        </w:rPr>
        <w:t>2</w:t>
      </w:r>
      <w:r w:rsidR="004110E1">
        <w:rPr>
          <w:rFonts w:ascii="Arial" w:eastAsia="Times New Roman" w:hAnsi="Arial" w:cs="Arial"/>
          <w:sz w:val="20"/>
          <w:szCs w:val="20"/>
          <w:lang w:val="uk-UA"/>
        </w:rPr>
        <w:t>800</w:t>
      </w:r>
      <w:r w:rsidR="007D1EDD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7B5AED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будівель </w:t>
      </w:r>
      <w:r w:rsidR="001573AD">
        <w:rPr>
          <w:rFonts w:ascii="Arial" w:eastAsia="Times New Roman" w:hAnsi="Arial" w:cs="Arial"/>
          <w:sz w:val="20"/>
          <w:szCs w:val="20"/>
          <w:lang w:val="uk-UA"/>
        </w:rPr>
        <w:t>торгівельного</w:t>
      </w:r>
      <w:r w:rsidR="0006078E"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CC56B8" w:rsidRPr="001573AD" w:rsidRDefault="003757FB" w:rsidP="00CC56B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7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7D1EDD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D22E9">
        <w:rPr>
          <w:rFonts w:ascii="Arial" w:eastAsia="Times New Roman" w:hAnsi="Arial" w:cs="Arial"/>
          <w:b/>
          <w:sz w:val="20"/>
          <w:szCs w:val="20"/>
          <w:lang w:val="uk-UA"/>
        </w:rPr>
        <w:t>Н</w:t>
      </w:r>
      <w:r w:rsidR="005D22E9" w:rsidRPr="005D22E9">
        <w:rPr>
          <w:rFonts w:ascii="Arial" w:eastAsia="Times New Roman" w:hAnsi="Arial" w:cs="Arial"/>
          <w:b/>
          <w:sz w:val="20"/>
          <w:szCs w:val="20"/>
          <w:lang w:val="uk-UA"/>
        </w:rPr>
        <w:t>ежитлове приміщення магазину площею 83,3 кв. м</w:t>
      </w:r>
      <w:r w:rsidR="005D22E9"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="005D22E9" w:rsidRPr="005D22E9">
        <w:rPr>
          <w:rFonts w:ascii="Arial" w:eastAsia="Times New Roman" w:hAnsi="Arial" w:cs="Arial"/>
          <w:b/>
          <w:sz w:val="20"/>
          <w:szCs w:val="20"/>
          <w:lang w:val="uk-UA"/>
        </w:rPr>
        <w:t>що розміщене за адресою: Київська обл., м. Чорнобиль, вул. Радянська, 74 та перебуває на балансі Державного спеціалізованого підприємства «Чорнобильський спецкомбінат»</w:t>
      </w:r>
      <w:r w:rsidR="001E6E75"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</w:t>
      </w:r>
      <w:r w:rsidR="005D22E9" w:rsidRPr="00A01312">
        <w:rPr>
          <w:rFonts w:ascii="Arial" w:eastAsia="Times New Roman" w:hAnsi="Arial" w:cs="Arial"/>
          <w:sz w:val="20"/>
          <w:szCs w:val="20"/>
          <w:lang w:val="uk-UA"/>
        </w:rPr>
        <w:t>визначення ринкової вартості об’єкта з метою продовження терміну дії договору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5D22E9">
        <w:rPr>
          <w:rFonts w:ascii="Arial" w:eastAsia="Times New Roman" w:hAnsi="Arial" w:cs="Arial"/>
          <w:color w:val="000000"/>
          <w:sz w:val="20"/>
          <w:szCs w:val="20"/>
          <w:lang w:val="uk-UA"/>
        </w:rPr>
        <w:t>31.03</w:t>
      </w:r>
      <w:r w:rsidR="00870613" w:rsidRPr="006B64A6">
        <w:rPr>
          <w:rFonts w:ascii="Arial" w:eastAsia="Times New Roman" w:hAnsi="Arial" w:cs="Arial"/>
          <w:color w:val="000000"/>
          <w:sz w:val="20"/>
          <w:szCs w:val="20"/>
          <w:lang w:val="uk-UA"/>
        </w:rPr>
        <w:t>.2019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C56B8" w:rsidRPr="00CC56B8">
        <w:rPr>
          <w:rFonts w:ascii="Arial" w:eastAsia="Times New Roman" w:hAnsi="Arial" w:cs="Arial"/>
          <w:sz w:val="20"/>
          <w:szCs w:val="20"/>
          <w:lang w:val="uk-UA"/>
        </w:rPr>
        <w:t>ФО-П Ничипорчук Олена Вікторівна</w:t>
      </w:r>
      <w:r w:rsidR="00AE074A"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1E6E75"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C56B8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1E6E7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C56B8">
        <w:rPr>
          <w:rFonts w:ascii="Arial" w:eastAsia="Times New Roman" w:hAnsi="Arial" w:cs="Arial"/>
          <w:sz w:val="20"/>
          <w:szCs w:val="20"/>
          <w:lang w:val="uk-UA"/>
        </w:rPr>
        <w:t>приміщення, частини будівель торгівельного призначення</w:t>
      </w:r>
      <w:r w:rsidR="00CC56B8"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680BA6" w:rsidRPr="001E6E75" w:rsidRDefault="00680BA6" w:rsidP="00680BA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>8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C56B8" w:rsidRPr="00CC56B8">
        <w:rPr>
          <w:rFonts w:ascii="Arial" w:eastAsia="Times New Roman" w:hAnsi="Arial" w:cs="Arial"/>
          <w:b/>
          <w:sz w:val="20"/>
          <w:szCs w:val="20"/>
          <w:lang w:val="uk-UA"/>
        </w:rPr>
        <w:t>Нежитлове приміщення навчально-адміністративного корпусу А (серія САС № 345909), загальною площею 41,10 кв.м, що розміщене за адресою: Київська обл., м. Ірпінь, вул. Університетська, 31, та перебуває на балансі Університету державної фіскальної служби України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="00CC56B8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договору. Дата оцінки: </w:t>
      </w:r>
      <w:r w:rsidR="008F1D65">
        <w:rPr>
          <w:rFonts w:ascii="Arial" w:eastAsia="Times New Roman" w:hAnsi="Arial" w:cs="Arial"/>
          <w:color w:val="000000"/>
          <w:sz w:val="20"/>
          <w:szCs w:val="20"/>
          <w:lang w:val="uk-UA"/>
        </w:rPr>
        <w:t>28.02</w:t>
      </w:r>
      <w:r w:rsidRPr="00A25440">
        <w:rPr>
          <w:rFonts w:ascii="Arial" w:eastAsia="Times New Roman" w:hAnsi="Arial" w:cs="Arial"/>
          <w:color w:val="000000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C56B8" w:rsidRPr="00CC56B8">
        <w:rPr>
          <w:rFonts w:ascii="Arial" w:eastAsia="Times New Roman" w:hAnsi="Arial" w:cs="Arial"/>
          <w:sz w:val="20"/>
          <w:szCs w:val="20"/>
          <w:lang w:val="uk-UA"/>
        </w:rPr>
        <w:t>ФО-П Чубенко В. Ю</w:t>
      </w:r>
      <w:r w:rsidRPr="00AE074A"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8134B">
        <w:rPr>
          <w:rFonts w:ascii="Arial" w:eastAsia="Times New Roman" w:hAnsi="Arial" w:cs="Arial"/>
          <w:sz w:val="20"/>
          <w:szCs w:val="20"/>
          <w:lang w:val="uk-UA"/>
        </w:rPr>
        <w:t>2</w:t>
      </w:r>
      <w:r>
        <w:rPr>
          <w:rFonts w:ascii="Arial" w:eastAsia="Times New Roman" w:hAnsi="Arial" w:cs="Arial"/>
          <w:sz w:val="20"/>
          <w:szCs w:val="20"/>
          <w:lang w:val="uk-UA"/>
        </w:rPr>
        <w:t>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приміщення, частини  будівель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58134B">
        <w:rPr>
          <w:rFonts w:ascii="Arial" w:eastAsia="Times New Roman" w:hAnsi="Arial" w:cs="Arial"/>
          <w:sz w:val="20"/>
          <w:szCs w:val="20"/>
          <w:lang w:val="uk-UA"/>
        </w:rPr>
        <w:t>торгівельного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 призначення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F539CD" w:rsidRDefault="00680BA6" w:rsidP="00CC36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lastRenderedPageBreak/>
        <w:t>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.</w:t>
      </w:r>
      <w:r w:rsidR="00F2103F" w:rsidRPr="00F2103F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 xml:space="preserve"> </w:t>
      </w:r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 xml:space="preserve">Приміщення №15 на 1-му поверсі будівлі аеровокзалу терміналу «А», (інв №7016), загальною площею </w:t>
      </w:r>
      <w:smartTag w:uri="urn:schemas-microsoft-com:office:smarttags" w:element="metricconverter">
        <w:smartTagPr>
          <w:attr w:name="ProductID" w:val="353,70 кв. м"/>
        </w:smartTagPr>
        <w:r w:rsidR="00F539CD" w:rsidRPr="00F539CD">
          <w:rPr>
            <w:rFonts w:ascii="Arial" w:eastAsia="Times New Roman" w:hAnsi="Arial" w:cs="Arial"/>
            <w:b/>
            <w:sz w:val="20"/>
            <w:szCs w:val="20"/>
            <w:lang w:val="uk-UA"/>
          </w:rPr>
          <w:t>353,70 кв. м</w:t>
        </w:r>
      </w:smartTag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>, що розміщене за адресою: Київська обл.,</w:t>
      </w:r>
      <w:r w:rsidR="00F539CD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>м. Бориспіль, Аеропорт, та перебуває на балансі ДП «МА «Бориспіль»</w:t>
      </w:r>
      <w:r w:rsidR="00F2103F" w:rsidRPr="00F2103F">
        <w:rPr>
          <w:rFonts w:ascii="Arial" w:eastAsia="Times New Roman" w:hAnsi="Arial" w:cs="Arial"/>
          <w:b/>
          <w:sz w:val="20"/>
          <w:szCs w:val="20"/>
          <w:lang w:val="uk-UA"/>
        </w:rPr>
        <w:t xml:space="preserve">. 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F539CD">
        <w:rPr>
          <w:rFonts w:ascii="Arial" w:eastAsia="Times New Roman" w:hAnsi="Arial" w:cs="Arial"/>
          <w:sz w:val="20"/>
          <w:szCs w:val="20"/>
          <w:lang w:val="uk-UA"/>
        </w:rPr>
        <w:t>спеціальної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укладання договору. Дата оцінки: </w:t>
      </w:r>
      <w:r w:rsidR="00F2103F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F539CD" w:rsidRPr="00F539CD">
        <w:rPr>
          <w:rFonts w:ascii="Arial" w:eastAsia="Times New Roman" w:hAnsi="Arial" w:cs="Arial"/>
          <w:sz w:val="20"/>
          <w:szCs w:val="20"/>
          <w:lang w:val="uk-UA"/>
        </w:rPr>
        <w:t>ТОВ «ІНТЕРАВІА»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="00F2103F" w:rsidRPr="00F2103F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C36D6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="00F2103F" w:rsidRPr="00F2103F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F539CD"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виробничого, </w:t>
      </w:r>
      <w:r w:rsidR="00F539CD">
        <w:rPr>
          <w:rFonts w:ascii="Arial" w:eastAsia="Times New Roman" w:hAnsi="Arial" w:cs="Arial"/>
          <w:sz w:val="20"/>
          <w:szCs w:val="20"/>
          <w:lang w:val="uk-UA"/>
        </w:rPr>
        <w:t>складського</w:t>
      </w:r>
      <w:r w:rsidR="00F539CD"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F539CD">
        <w:rPr>
          <w:rFonts w:ascii="Arial" w:eastAsia="Times New Roman" w:hAnsi="Arial" w:cs="Arial"/>
          <w:sz w:val="20"/>
          <w:szCs w:val="20"/>
          <w:lang w:val="uk-UA"/>
        </w:rPr>
        <w:t xml:space="preserve">та адміністративного </w:t>
      </w:r>
      <w:r w:rsidR="00F539CD"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8F1D65" w:rsidRPr="00CC36D6" w:rsidRDefault="008F1D65" w:rsidP="00CC36D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10. </w:t>
      </w:r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>Майданчик біля труби котельні</w:t>
      </w:r>
      <w:r w:rsidR="00F539CD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10,0 кв. м"/>
        </w:smartTagPr>
        <w:r w:rsidR="00F539CD" w:rsidRPr="00F539CD">
          <w:rPr>
            <w:rFonts w:ascii="Arial" w:eastAsia="Times New Roman" w:hAnsi="Arial" w:cs="Arial"/>
            <w:b/>
            <w:sz w:val="20"/>
            <w:szCs w:val="20"/>
            <w:lang w:val="uk-UA"/>
          </w:rPr>
          <w:t>10,0 кв. м</w:t>
        </w:r>
      </w:smartTag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 xml:space="preserve"> та частина труби котельні</w:t>
      </w:r>
      <w:r w:rsidR="00F539CD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4,0 кв. м"/>
        </w:smartTagPr>
        <w:r w:rsidR="00F539CD" w:rsidRPr="00F539CD">
          <w:rPr>
            <w:rFonts w:ascii="Arial" w:eastAsia="Times New Roman" w:hAnsi="Arial" w:cs="Arial"/>
            <w:b/>
            <w:sz w:val="20"/>
            <w:szCs w:val="20"/>
            <w:lang w:val="uk-UA"/>
          </w:rPr>
          <w:t>4,0 кв. м</w:t>
        </w:r>
      </w:smartTag>
      <w:r w:rsidR="00F539CD" w:rsidRPr="00F539CD">
        <w:rPr>
          <w:rFonts w:ascii="Arial" w:eastAsia="Times New Roman" w:hAnsi="Arial" w:cs="Arial"/>
          <w:b/>
          <w:sz w:val="20"/>
          <w:szCs w:val="20"/>
          <w:lang w:val="uk-UA"/>
        </w:rPr>
        <w:t xml:space="preserve"> (для встановлення 4-ох антенно-місць), що знаходяться за адресою: Київська обл., Сквирський р-н, с. Тхорівка, вул. Сквирська, 42 та перебувають на балансі ДП «Укрспирт»</w:t>
      </w:r>
      <w:r w:rsidRPr="00F539CD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Мета оцінки: визначення </w:t>
      </w:r>
      <w:r w:rsidR="00C8010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713C87" w:rsidRPr="00A01312">
        <w:rPr>
          <w:rFonts w:ascii="Arial" w:eastAsia="Times New Roman" w:hAnsi="Arial" w:cs="Arial"/>
          <w:sz w:val="20"/>
          <w:szCs w:val="20"/>
          <w:lang w:val="uk-UA"/>
        </w:rPr>
        <w:t>вартості об’єкта з метою продовження терміну дії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2D2CD8">
        <w:rPr>
          <w:rFonts w:ascii="Arial" w:eastAsia="Times New Roman" w:hAnsi="Arial" w:cs="Arial"/>
          <w:sz w:val="20"/>
          <w:szCs w:val="20"/>
          <w:lang w:val="uk-UA"/>
        </w:rPr>
        <w:t>28.02</w:t>
      </w:r>
      <w:r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80105" w:rsidRPr="00C80105">
        <w:rPr>
          <w:rFonts w:ascii="Arial" w:eastAsia="Times New Roman" w:hAnsi="Arial" w:cs="Arial"/>
          <w:sz w:val="20"/>
          <w:szCs w:val="20"/>
          <w:lang w:val="uk-UA"/>
        </w:rPr>
        <w:t>ПрАТ «Київстар»</w:t>
      </w:r>
      <w:r>
        <w:rPr>
          <w:rFonts w:ascii="Arial" w:eastAsia="Times New Roman" w:hAnsi="Arial" w:cs="Arial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C36D6">
        <w:rPr>
          <w:rFonts w:ascii="Arial" w:eastAsia="Times New Roman" w:hAnsi="Arial" w:cs="Arial"/>
          <w:sz w:val="20"/>
          <w:szCs w:val="20"/>
          <w:lang w:val="uk-UA"/>
        </w:rPr>
        <w:t>28</w:t>
      </w:r>
      <w:r>
        <w:rPr>
          <w:rFonts w:ascii="Arial" w:eastAsia="Times New Roman" w:hAnsi="Arial" w:cs="Arial"/>
          <w:sz w:val="20"/>
          <w:szCs w:val="20"/>
          <w:lang w:val="uk-UA"/>
        </w:rPr>
        <w:t>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6539F8">
        <w:rPr>
          <w:rFonts w:ascii="Arial" w:eastAsia="Times New Roman" w:hAnsi="Arial" w:cs="Arial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.</w:t>
      </w:r>
    </w:p>
    <w:p w:rsidR="00C80105" w:rsidRDefault="005C33DF" w:rsidP="00C801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11. </w:t>
      </w:r>
      <w:r w:rsidR="00C80105" w:rsidRPr="00C80105">
        <w:rPr>
          <w:rFonts w:ascii="Arial" w:eastAsia="Times New Roman" w:hAnsi="Arial" w:cs="Arial"/>
          <w:b/>
          <w:sz w:val="20"/>
          <w:szCs w:val="20"/>
          <w:lang w:val="uk-UA"/>
        </w:rPr>
        <w:t>Нежитлові приміщення</w:t>
      </w:r>
      <w:r w:rsidR="00C80105">
        <w:rPr>
          <w:rFonts w:ascii="Arial" w:eastAsia="Times New Roman" w:hAnsi="Arial" w:cs="Arial"/>
          <w:b/>
          <w:sz w:val="20"/>
          <w:szCs w:val="20"/>
          <w:lang w:val="uk-UA"/>
        </w:rPr>
        <w:t>,</w:t>
      </w:r>
      <w:r w:rsidR="00C80105" w:rsidRPr="00C80105">
        <w:rPr>
          <w:rFonts w:ascii="Arial" w:eastAsia="Times New Roman" w:hAnsi="Arial" w:cs="Arial"/>
          <w:b/>
          <w:sz w:val="20"/>
          <w:szCs w:val="20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13,5 кв. м"/>
        </w:smartTagPr>
        <w:r w:rsidR="00C80105" w:rsidRPr="00C80105">
          <w:rPr>
            <w:rFonts w:ascii="Arial" w:eastAsia="Times New Roman" w:hAnsi="Arial" w:cs="Arial"/>
            <w:b/>
            <w:sz w:val="20"/>
            <w:szCs w:val="20"/>
            <w:lang w:val="uk-UA"/>
          </w:rPr>
          <w:t>13,5 кв. м</w:t>
        </w:r>
      </w:smartTag>
      <w:r w:rsidR="00C80105" w:rsidRPr="00C80105">
        <w:rPr>
          <w:rFonts w:ascii="Arial" w:eastAsia="Times New Roman" w:hAnsi="Arial" w:cs="Arial"/>
          <w:b/>
          <w:sz w:val="20"/>
          <w:szCs w:val="20"/>
          <w:lang w:val="uk-UA"/>
        </w:rPr>
        <w:t>,, що знаходяться за адресою: Київська обл., м. Біла Церква, пров. 2-й Замковий, 10-а та перебувають на балансі Білоцерківського філіалу інституту «НДІпроектреконструкція»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Мета оцінки: 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C80105" w:rsidRPr="00A01312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 договору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Дата оцінки: </w:t>
      </w:r>
      <w:r w:rsidR="00C80105">
        <w:rPr>
          <w:rFonts w:ascii="Arial" w:eastAsia="Times New Roman" w:hAnsi="Arial" w:cs="Arial"/>
          <w:sz w:val="20"/>
          <w:szCs w:val="20"/>
          <w:lang w:val="uk-UA"/>
        </w:rPr>
        <w:t>31.03</w:t>
      </w:r>
      <w:r w:rsidR="00713C87"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80105" w:rsidRPr="00C80105">
        <w:rPr>
          <w:rFonts w:ascii="Arial" w:eastAsia="Times New Roman" w:hAnsi="Arial" w:cs="Arial"/>
          <w:sz w:val="20"/>
          <w:szCs w:val="20"/>
          <w:lang w:val="uk-UA"/>
        </w:rPr>
        <w:t>ПП «Росьводпроект»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80105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80105"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6539F8">
        <w:rPr>
          <w:rFonts w:ascii="Arial" w:eastAsia="Times New Roman" w:hAnsi="Arial" w:cs="Arial"/>
          <w:sz w:val="20"/>
          <w:szCs w:val="20"/>
          <w:lang w:val="uk-UA"/>
        </w:rPr>
        <w:t>адміністративного</w:t>
      </w:r>
      <w:r w:rsidR="00C8010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80105"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C80105" w:rsidRDefault="005C33DF" w:rsidP="00C801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12. </w:t>
      </w:r>
      <w:r w:rsidR="00C80105" w:rsidRPr="00C80105">
        <w:rPr>
          <w:rFonts w:ascii="Arial" w:eastAsia="Times New Roman" w:hAnsi="Arial" w:cs="Arial"/>
          <w:b/>
          <w:sz w:val="20"/>
          <w:szCs w:val="20"/>
          <w:lang w:val="uk-UA"/>
        </w:rPr>
        <w:t>Частина нежитлового приміщення №4.2.14 (8В) на 4-му поверсі пасажирського терміналу «</w:t>
      </w:r>
      <w:r w:rsidR="00C80105" w:rsidRPr="00C80105">
        <w:rPr>
          <w:rFonts w:ascii="Arial" w:eastAsia="Times New Roman" w:hAnsi="Arial" w:cs="Arial"/>
          <w:b/>
          <w:sz w:val="20"/>
          <w:szCs w:val="20"/>
          <w:lang w:val="en-US"/>
        </w:rPr>
        <w:t>D</w:t>
      </w:r>
      <w:r w:rsidR="00C80105" w:rsidRPr="00C80105">
        <w:rPr>
          <w:rFonts w:ascii="Arial" w:eastAsia="Times New Roman" w:hAnsi="Arial" w:cs="Arial"/>
          <w:b/>
          <w:sz w:val="20"/>
          <w:szCs w:val="20"/>
          <w:lang w:val="uk-UA"/>
        </w:rPr>
        <w:t xml:space="preserve">» (інв. №47578), реєстровий номер за ЄРОДВ 20572069.1435.НЛТНПД1884, площею </w:t>
      </w:r>
      <w:smartTag w:uri="urn:schemas-microsoft-com:office:smarttags" w:element="metricconverter">
        <w:smartTagPr>
          <w:attr w:name="ProductID" w:val="15,9 кв. м"/>
        </w:smartTagPr>
        <w:r w:rsidR="00C80105" w:rsidRPr="00C80105">
          <w:rPr>
            <w:rFonts w:ascii="Arial" w:eastAsia="Times New Roman" w:hAnsi="Arial" w:cs="Arial"/>
            <w:b/>
            <w:sz w:val="20"/>
            <w:szCs w:val="20"/>
            <w:lang w:val="uk-UA"/>
          </w:rPr>
          <w:t>15,9 кв. м</w:t>
        </w:r>
      </w:smartTag>
      <w:r w:rsidR="00C80105" w:rsidRPr="00C80105">
        <w:rPr>
          <w:rFonts w:ascii="Arial" w:eastAsia="Times New Roman" w:hAnsi="Arial" w:cs="Arial"/>
          <w:b/>
          <w:sz w:val="20"/>
          <w:szCs w:val="20"/>
          <w:lang w:val="uk-UA"/>
        </w:rPr>
        <w:t>, за адресою: Київська область, м. Бориспіль, ДП «Міжнародний аеропорт «Бориспіль», та перебуває на балансі ДП «Міжнародний аеропорт «Бориспіль»</w:t>
      </w:r>
      <w:r w:rsidRPr="00C8010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C8010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Мета оцінки: </w:t>
      </w:r>
      <w:r w:rsidR="00C8010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="00C80105"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="00C80105"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 w:rsidR="00C80105" w:rsidRPr="00A01312">
        <w:rPr>
          <w:rFonts w:ascii="Arial" w:eastAsia="Times New Roman" w:hAnsi="Arial" w:cs="Arial"/>
          <w:sz w:val="20"/>
          <w:szCs w:val="20"/>
          <w:lang w:val="uk-UA"/>
        </w:rPr>
        <w:t>продовження терміну дії договору</w:t>
      </w:r>
      <w:r w:rsidRPr="00C80105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 w:rsidR="00077F9A" w:rsidRPr="00C80105"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80105" w:rsidRPr="00C80105">
        <w:rPr>
          <w:rFonts w:ascii="Arial" w:eastAsia="Times New Roman" w:hAnsi="Arial" w:cs="Arial"/>
          <w:sz w:val="20"/>
          <w:szCs w:val="20"/>
          <w:lang w:val="uk-UA"/>
        </w:rPr>
        <w:t>ТОВ «Аерохендлінг»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C8010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80105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80105"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C80105">
        <w:rPr>
          <w:rFonts w:ascii="Arial" w:eastAsia="Times New Roman" w:hAnsi="Arial" w:cs="Arial"/>
          <w:sz w:val="20"/>
          <w:szCs w:val="20"/>
          <w:lang w:val="uk-UA"/>
        </w:rPr>
        <w:t xml:space="preserve">адміністративного </w:t>
      </w:r>
      <w:r w:rsidR="00C80105"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C80105" w:rsidRDefault="00C80105" w:rsidP="00C801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13. </w:t>
      </w:r>
      <w:r w:rsidRPr="00C80105">
        <w:rPr>
          <w:rFonts w:ascii="Arial" w:eastAsia="Times New Roman" w:hAnsi="Arial" w:cs="Arial"/>
          <w:b/>
          <w:sz w:val="20"/>
          <w:szCs w:val="20"/>
          <w:lang w:val="uk-UA"/>
        </w:rPr>
        <w:t>Нежитлові приміщення №54, № 55, загальною площею 33,40 кв. м, на 2-му поверсі бізнес-центру вантажного терміналу терміналу, що розташовані за адресою: Київська обл., м. Бориспіль, Аеропорт, та перебувають на балансі ДП «МА «Бориспіль»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>ТОВ «ДТЄ АВІА».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адміністративного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C80105" w:rsidRPr="00C80105" w:rsidRDefault="00C80105" w:rsidP="00C801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14. </w:t>
      </w:r>
      <w:r w:rsidRPr="00C80105">
        <w:rPr>
          <w:rFonts w:ascii="Arial" w:eastAsia="Times New Roman" w:hAnsi="Arial" w:cs="Arial"/>
          <w:b/>
          <w:sz w:val="20"/>
          <w:szCs w:val="20"/>
          <w:lang w:val="uk-UA"/>
        </w:rPr>
        <w:t>Ч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астина приміщення № 427 на 1-му поверсі пасажирського терміналу «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en-US"/>
        </w:rPr>
        <w:t>D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» (інв. № 475</w:t>
      </w:r>
      <w:r w:rsidRPr="00C80105">
        <w:rPr>
          <w:rFonts w:ascii="Arial" w:eastAsia="Times New Roman" w:hAnsi="Arial" w:cs="Arial"/>
          <w:b/>
          <w:i/>
          <w:sz w:val="20"/>
          <w:szCs w:val="20"/>
        </w:rPr>
        <w:t>78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) площею 102,00 кв.м;</w:t>
      </w:r>
    </w:p>
    <w:p w:rsidR="00C80105" w:rsidRPr="00C80105" w:rsidRDefault="00C80105" w:rsidP="00C8010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0"/>
          <w:szCs w:val="20"/>
          <w:lang w:val="uk-UA"/>
        </w:rPr>
      </w:pP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- частина приміщення № 427 на 1-му поверсі пасажирського терміналу «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en-US"/>
        </w:rPr>
        <w:t>D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» (інв. № 475</w:t>
      </w:r>
      <w:r w:rsidRPr="00C80105">
        <w:rPr>
          <w:rFonts w:ascii="Arial" w:eastAsia="Times New Roman" w:hAnsi="Arial" w:cs="Arial"/>
          <w:b/>
          <w:i/>
          <w:sz w:val="20"/>
          <w:szCs w:val="20"/>
        </w:rPr>
        <w:t>78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) площею 50,00 кв. м,</w:t>
      </w:r>
    </w:p>
    <w:p w:rsidR="00C80105" w:rsidRDefault="00C80105" w:rsidP="00C801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- частина приміщення № 358 на 2-му поверсі пасажирського терміналу «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en-US"/>
        </w:rPr>
        <w:t>D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» (інв. № 475</w:t>
      </w:r>
      <w:r w:rsidRPr="00C80105">
        <w:rPr>
          <w:rFonts w:ascii="Arial" w:eastAsia="Times New Roman" w:hAnsi="Arial" w:cs="Arial"/>
          <w:b/>
          <w:i/>
          <w:sz w:val="20"/>
          <w:szCs w:val="20"/>
        </w:rPr>
        <w:t>78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>) площею 54,30 кв. м,</w:t>
      </w:r>
      <w:r w:rsidR="006539F8">
        <w:rPr>
          <w:rFonts w:ascii="Arial" w:eastAsia="Times New Roman" w:hAnsi="Arial" w:cs="Arial"/>
          <w:b/>
          <w:i/>
          <w:sz w:val="20"/>
          <w:szCs w:val="20"/>
          <w:lang w:val="uk-UA"/>
        </w:rPr>
        <w:t xml:space="preserve"> </w:t>
      </w:r>
      <w:r w:rsidRPr="00C80105">
        <w:rPr>
          <w:rFonts w:ascii="Arial" w:eastAsia="Times New Roman" w:hAnsi="Arial" w:cs="Arial"/>
          <w:b/>
          <w:i/>
          <w:sz w:val="20"/>
          <w:szCs w:val="20"/>
          <w:lang w:val="uk-UA"/>
        </w:rPr>
        <w:t xml:space="preserve"> </w:t>
      </w:r>
      <w:r w:rsidRPr="006539F8">
        <w:rPr>
          <w:rFonts w:ascii="Arial" w:eastAsia="Times New Roman" w:hAnsi="Arial" w:cs="Arial"/>
          <w:b/>
          <w:sz w:val="20"/>
          <w:szCs w:val="20"/>
          <w:lang w:val="uk-UA"/>
        </w:rPr>
        <w:t>що розміщен</w:t>
      </w:r>
      <w:r w:rsidR="006539F8" w:rsidRPr="006539F8">
        <w:rPr>
          <w:rFonts w:ascii="Arial" w:eastAsia="Times New Roman" w:hAnsi="Arial" w:cs="Arial"/>
          <w:b/>
          <w:sz w:val="20"/>
          <w:szCs w:val="20"/>
          <w:lang w:val="uk-UA"/>
        </w:rPr>
        <w:t>і</w:t>
      </w:r>
      <w:r w:rsidRPr="006539F8">
        <w:rPr>
          <w:rFonts w:ascii="Arial" w:eastAsia="Times New Roman" w:hAnsi="Arial" w:cs="Arial"/>
          <w:b/>
          <w:sz w:val="20"/>
          <w:szCs w:val="20"/>
          <w:lang w:val="uk-UA"/>
        </w:rPr>
        <w:t xml:space="preserve">  за адресою: Київська обл., м. Бориспіль, Аеропорт, та перебувають на балансі ДП «МА «Бориспіль».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>
        <w:rPr>
          <w:rFonts w:ascii="Arial" w:eastAsia="Times New Roman" w:hAnsi="Arial" w:cs="Arial"/>
          <w:color w:val="000000"/>
          <w:sz w:val="20"/>
          <w:szCs w:val="20"/>
          <w:lang w:val="uk-UA"/>
        </w:rPr>
        <w:t>спеціальної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>
        <w:rPr>
          <w:rFonts w:ascii="Arial" w:eastAsia="Times New Roman" w:hAnsi="Arial" w:cs="Arial"/>
          <w:sz w:val="20"/>
          <w:szCs w:val="20"/>
          <w:lang w:val="uk-UA"/>
        </w:rPr>
        <w:t>28.02.2019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Pr="00C80105">
        <w:rPr>
          <w:rFonts w:ascii="Arial" w:eastAsia="Times New Roman" w:hAnsi="Arial" w:cs="Arial"/>
          <w:sz w:val="20"/>
          <w:szCs w:val="20"/>
          <w:lang w:val="uk-UA"/>
        </w:rPr>
        <w:t>ТОВ «Київріанта».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адміністративного </w:t>
      </w:r>
      <w:r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CD7724" w:rsidRDefault="00C80105" w:rsidP="00CD77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15. </w:t>
      </w:r>
      <w:r w:rsidRPr="00C80105">
        <w:rPr>
          <w:rFonts w:ascii="Arial" w:eastAsia="Times New Roman" w:hAnsi="Arial" w:cs="Arial"/>
          <w:b/>
          <w:sz w:val="20"/>
          <w:szCs w:val="20"/>
          <w:lang w:val="uk-UA"/>
        </w:rPr>
        <w:t>Нежитлові приміщення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 xml:space="preserve">, </w:t>
      </w:r>
      <w:r w:rsidRPr="00C80105">
        <w:rPr>
          <w:rFonts w:ascii="Arial" w:eastAsia="Times New Roman" w:hAnsi="Arial" w:cs="Arial"/>
          <w:b/>
          <w:sz w:val="20"/>
          <w:szCs w:val="20"/>
          <w:lang w:val="uk-UA"/>
        </w:rPr>
        <w:t xml:space="preserve">площею 148,80 </w:t>
      </w:r>
      <w:r>
        <w:rPr>
          <w:rFonts w:ascii="Arial" w:eastAsia="Times New Roman" w:hAnsi="Arial" w:cs="Arial"/>
          <w:b/>
          <w:sz w:val="20"/>
          <w:szCs w:val="20"/>
          <w:lang w:val="uk-UA"/>
        </w:rPr>
        <w:t>кв.м</w:t>
      </w:r>
      <w:r w:rsidRPr="00C80105">
        <w:rPr>
          <w:rFonts w:ascii="Arial" w:eastAsia="Times New Roman" w:hAnsi="Arial" w:cs="Arial"/>
          <w:b/>
          <w:sz w:val="20"/>
          <w:szCs w:val="20"/>
          <w:lang w:val="uk-UA"/>
        </w:rPr>
        <w:t>, розташоване за адресою: Київська обл.,  м. Яготин, вул. Незалежності, 108, що перебуває на балансі Головного управління Держгеокадастру у Київській області</w:t>
      </w:r>
      <w:r w:rsidRPr="001E6E75">
        <w:rPr>
          <w:rFonts w:ascii="Arial" w:eastAsia="Times New Roman" w:hAnsi="Arial" w:cs="Arial"/>
          <w:b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Мета оцінки: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визначення 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ринкової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вартості об’єкта з метою </w:t>
      </w:r>
      <w:r>
        <w:rPr>
          <w:rFonts w:ascii="Arial" w:eastAsia="Times New Roman" w:hAnsi="Arial" w:cs="Arial"/>
          <w:sz w:val="20"/>
          <w:szCs w:val="20"/>
          <w:lang w:val="uk-UA"/>
        </w:rPr>
        <w:t xml:space="preserve">укладання 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>договору</w:t>
      </w:r>
      <w:r w:rsidRPr="001E6E75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Дата оцінки: </w:t>
      </w:r>
      <w:r w:rsidR="00CD7724">
        <w:rPr>
          <w:rFonts w:ascii="Arial" w:eastAsia="Times New Roman" w:hAnsi="Arial" w:cs="Arial"/>
          <w:sz w:val="20"/>
          <w:szCs w:val="20"/>
          <w:lang w:val="uk-UA"/>
        </w:rPr>
        <w:t>31.03</w:t>
      </w:r>
      <w:r>
        <w:rPr>
          <w:rFonts w:ascii="Arial" w:eastAsia="Times New Roman" w:hAnsi="Arial" w:cs="Arial"/>
          <w:sz w:val="20"/>
          <w:szCs w:val="20"/>
          <w:lang w:val="uk-UA"/>
        </w:rPr>
        <w:t>.2019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D7724" w:rsidRPr="00CD7724">
        <w:rPr>
          <w:rFonts w:ascii="Arial" w:eastAsia="Times New Roman" w:hAnsi="Arial" w:cs="Arial"/>
          <w:sz w:val="20"/>
          <w:szCs w:val="20"/>
          <w:lang w:val="uk-UA"/>
        </w:rPr>
        <w:t>Державного підприємства «Центр державного земельного кадастру»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eastAsia="Times New Roman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</w:t>
      </w:r>
      <w:r w:rsidR="00CD7724">
        <w:rPr>
          <w:rFonts w:ascii="Arial" w:eastAsia="Times New Roman" w:hAnsi="Arial" w:cs="Arial"/>
          <w:sz w:val="20"/>
          <w:szCs w:val="20"/>
          <w:lang w:val="uk-UA"/>
        </w:rPr>
        <w:t>2800</w:t>
      </w:r>
      <w:r w:rsidRPr="001E6E75">
        <w:rPr>
          <w:rFonts w:ascii="Arial" w:eastAsia="Times New Roman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CD7724" w:rsidRPr="002E36C1">
        <w:rPr>
          <w:rFonts w:ascii="Arial" w:eastAsia="Times New Roman" w:hAnsi="Arial" w:cs="Arial"/>
          <w:sz w:val="20"/>
          <w:szCs w:val="20"/>
          <w:lang w:val="uk-UA"/>
        </w:rPr>
        <w:t xml:space="preserve">приміщення, частини  будівель </w:t>
      </w:r>
      <w:r w:rsidR="00CD7724">
        <w:rPr>
          <w:rFonts w:ascii="Arial" w:eastAsia="Times New Roman" w:hAnsi="Arial" w:cs="Arial"/>
          <w:sz w:val="20"/>
          <w:szCs w:val="20"/>
          <w:lang w:val="uk-UA"/>
        </w:rPr>
        <w:t xml:space="preserve">адміністративного </w:t>
      </w:r>
      <w:r w:rsidR="00CD7724" w:rsidRPr="002E36C1">
        <w:rPr>
          <w:rFonts w:ascii="Arial" w:eastAsia="Times New Roman" w:hAnsi="Arial" w:cs="Arial"/>
          <w:sz w:val="20"/>
          <w:szCs w:val="20"/>
          <w:lang w:val="uk-UA"/>
        </w:rPr>
        <w:t>призначення.</w:t>
      </w:r>
    </w:p>
    <w:p w:rsidR="00077E3F" w:rsidRDefault="00077E3F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06078E" w:rsidRPr="001E6E75" w:rsidRDefault="0006078E" w:rsidP="001E6E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uk-UA"/>
        </w:rPr>
      </w:pPr>
    </w:p>
    <w:p w:rsidR="001E6E75" w:rsidRPr="001E6E75" w:rsidRDefault="001E6E75" w:rsidP="001E6E75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1E6E7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1E6E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E6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1E6E75" w:rsidRPr="001E6E75" w:rsidRDefault="001E6E75" w:rsidP="001E6E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підтвердних документів;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8" w:anchor="n156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До підтвердних документів, поданих на конкурс, належать: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заява про участь у конкурсі з відбору суб’єктів оціночної діяльності за встановленою формою (</w:t>
      </w:r>
      <w:hyperlink r:id="rId9" w:anchor="n162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4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претендента (</w:t>
      </w:r>
      <w:hyperlink r:id="rId10" w:anchor="n164" w:history="1"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додаток </w:t>
        </w:r>
        <w:r w:rsidRPr="001E6E7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5</w:t>
        </w:r>
      </w:hyperlink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E6E75" w:rsidRPr="001E6E75" w:rsidRDefault="001E6E75" w:rsidP="001E6E75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1E6E75" w:rsidRPr="001E6E75" w:rsidRDefault="001E6E75" w:rsidP="001E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1E6E7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 кожному об’єкту окремо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просп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 Голосіївськ</w:t>
      </w:r>
      <w:r w:rsidR="003757F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, 50, кім. 612.</w:t>
      </w:r>
    </w:p>
    <w:p w:rsidR="001E6E75" w:rsidRPr="001E6E75" w:rsidRDefault="001E6E75" w:rsidP="001E6E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 відбудеться </w:t>
      </w:r>
      <w:r w:rsidR="00CD7724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="00C5528F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077F9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D95E3E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р. за адресою: м. Київ, просп. Голосіївський, 50  (Регіональне відділення ФДМУ по Київській області  ) о</w:t>
      </w:r>
      <w:r w:rsidR="00CD7724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  <w:r w:rsidR="00CD7724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>.00, кім. 606, телефон  для довідок 200-25-29.</w:t>
      </w:r>
    </w:p>
    <w:p w:rsidR="0006078E" w:rsidRDefault="001E6E75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6E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16736" w:rsidRDefault="00216736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16736" w:rsidRPr="001E6E75" w:rsidRDefault="00216736" w:rsidP="001E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6E75" w:rsidRPr="001E6E75" w:rsidRDefault="0045733F" w:rsidP="001E6E75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1E6E75" w:rsidRDefault="001E6E75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45733F" w:rsidRDefault="0045733F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p w:rsidR="001E6E75" w:rsidRPr="001E6E75" w:rsidRDefault="005F1C00" w:rsidP="001E6E75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Степанова Н.В.</w:t>
      </w:r>
    </w:p>
    <w:p w:rsidR="00705513" w:rsidRDefault="00705513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B21CE1" w:rsidRDefault="00B21CE1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5C33DF" w:rsidRDefault="005C33DF">
      <w:pPr>
        <w:rPr>
          <w:lang w:val="uk-UA"/>
        </w:rPr>
      </w:pPr>
    </w:p>
    <w:p w:rsidR="001316B3" w:rsidRDefault="001316B3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C33DF" w:rsidRDefault="005C33DF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0" w:type="auto"/>
        <w:tblLayout w:type="fixed"/>
        <w:tblLook w:val="0000"/>
      </w:tblPr>
      <w:tblGrid>
        <w:gridCol w:w="4968"/>
      </w:tblGrid>
      <w:tr w:rsidR="00B21CE1" w:rsidRPr="00B21CE1" w:rsidTr="00FF3C04">
        <w:tc>
          <w:tcPr>
            <w:tcW w:w="4968" w:type="dxa"/>
          </w:tcPr>
          <w:p w:rsidR="00B21CE1" w:rsidRPr="00B21CE1" w:rsidRDefault="00B21CE1" w:rsidP="00B21CE1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B21CE1" w:rsidRPr="00B21CE1" w:rsidRDefault="00B21CE1" w:rsidP="00B21CE1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 приватизації”</w:t>
            </w:r>
          </w:p>
        </w:tc>
      </w:tr>
    </w:tbl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3FF2" w:rsidRPr="00B21CE1" w:rsidRDefault="00CE3FF2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>Просимо опублікувати в газеті «Відомості приватизації» інформацію про відбір суб'єктів оціночної діяльності, інформація згідно з додатком.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Додаток - на </w:t>
      </w:r>
      <w:r w:rsidR="00216736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 w:rsidRPr="00B21CE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B21CE1" w:rsidRPr="00B21CE1" w:rsidTr="00FF3C04">
        <w:trPr>
          <w:trHeight w:val="720"/>
        </w:trPr>
        <w:tc>
          <w:tcPr>
            <w:tcW w:w="4500" w:type="dxa"/>
            <w:vAlign w:val="center"/>
          </w:tcPr>
          <w:p w:rsidR="00B21CE1" w:rsidRPr="00B21CE1" w:rsidRDefault="00C5528F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Заступник 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н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ачальник</w:t>
            </w:r>
            <w:r w:rsidR="000746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</w:t>
            </w:r>
            <w:r w:rsidR="00B21CE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21CE1" w:rsidRPr="00B21CE1" w:rsidRDefault="00B21CE1" w:rsidP="00B2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</w:tcPr>
          <w:p w:rsid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С.Д.  Корнієць</w:t>
            </w:r>
          </w:p>
          <w:p w:rsidR="00074635" w:rsidRPr="00B21CE1" w:rsidRDefault="00074635" w:rsidP="00B21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</w:tr>
    </w:tbl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C33DF" w:rsidRPr="00B21CE1" w:rsidRDefault="005C33DF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21CE1" w:rsidRPr="00B21CE1" w:rsidRDefault="00B21CE1" w:rsidP="00B21CE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316B3" w:rsidRPr="001E6E75" w:rsidRDefault="001316B3" w:rsidP="001316B3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Біленко Ю.О.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Pr="001E6E75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</w:t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-29</w:t>
      </w:r>
    </w:p>
    <w:p w:rsidR="001316B3" w:rsidRDefault="001316B3" w:rsidP="001316B3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Штепура К.В.</w:t>
      </w:r>
    </w:p>
    <w:sectPr w:rsidR="001316B3" w:rsidSect="005813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1B" w:rsidRDefault="000B721B" w:rsidP="00B2159A">
      <w:pPr>
        <w:spacing w:after="0" w:line="240" w:lineRule="auto"/>
      </w:pPr>
      <w:r>
        <w:separator/>
      </w:r>
    </w:p>
  </w:endnote>
  <w:endnote w:type="continuationSeparator" w:id="1">
    <w:p w:rsidR="000B721B" w:rsidRDefault="000B721B" w:rsidP="00B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1B" w:rsidRDefault="000B721B" w:rsidP="00B2159A">
      <w:pPr>
        <w:spacing w:after="0" w:line="240" w:lineRule="auto"/>
      </w:pPr>
      <w:r>
        <w:separator/>
      </w:r>
    </w:p>
  </w:footnote>
  <w:footnote w:type="continuationSeparator" w:id="1">
    <w:p w:rsidR="000B721B" w:rsidRDefault="000B721B" w:rsidP="00B2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1D"/>
    <w:multiLevelType w:val="hybridMultilevel"/>
    <w:tmpl w:val="076E7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D4FC8"/>
    <w:multiLevelType w:val="hybridMultilevel"/>
    <w:tmpl w:val="9A9CC352"/>
    <w:lvl w:ilvl="0" w:tplc="C3E01914">
      <w:start w:val="1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E75"/>
    <w:rsid w:val="0001698C"/>
    <w:rsid w:val="0004609B"/>
    <w:rsid w:val="0005578F"/>
    <w:rsid w:val="0006078E"/>
    <w:rsid w:val="00074635"/>
    <w:rsid w:val="00077E3F"/>
    <w:rsid w:val="00077F9A"/>
    <w:rsid w:val="000B721B"/>
    <w:rsid w:val="001316B3"/>
    <w:rsid w:val="00146D07"/>
    <w:rsid w:val="00153ABD"/>
    <w:rsid w:val="001573AD"/>
    <w:rsid w:val="00191187"/>
    <w:rsid w:val="0019564E"/>
    <w:rsid w:val="001E6E75"/>
    <w:rsid w:val="0020249C"/>
    <w:rsid w:val="00216736"/>
    <w:rsid w:val="00274CFA"/>
    <w:rsid w:val="002D2CD8"/>
    <w:rsid w:val="002E36C1"/>
    <w:rsid w:val="002F6DA6"/>
    <w:rsid w:val="00306091"/>
    <w:rsid w:val="003757FB"/>
    <w:rsid w:val="00380C56"/>
    <w:rsid w:val="003A6B74"/>
    <w:rsid w:val="004110E1"/>
    <w:rsid w:val="00427B66"/>
    <w:rsid w:val="0045733F"/>
    <w:rsid w:val="004625BE"/>
    <w:rsid w:val="00471E44"/>
    <w:rsid w:val="0047379A"/>
    <w:rsid w:val="00482B75"/>
    <w:rsid w:val="004D3609"/>
    <w:rsid w:val="004E37D7"/>
    <w:rsid w:val="004E51E9"/>
    <w:rsid w:val="004E562A"/>
    <w:rsid w:val="004F0172"/>
    <w:rsid w:val="004F3CAA"/>
    <w:rsid w:val="00571B0C"/>
    <w:rsid w:val="00573D5C"/>
    <w:rsid w:val="0057419D"/>
    <w:rsid w:val="0058134B"/>
    <w:rsid w:val="005C33DF"/>
    <w:rsid w:val="005D22E9"/>
    <w:rsid w:val="005E2ECF"/>
    <w:rsid w:val="005F1C00"/>
    <w:rsid w:val="00617E6C"/>
    <w:rsid w:val="00643F47"/>
    <w:rsid w:val="006539F8"/>
    <w:rsid w:val="00666207"/>
    <w:rsid w:val="00680BA6"/>
    <w:rsid w:val="00685A29"/>
    <w:rsid w:val="006B64A6"/>
    <w:rsid w:val="006F3892"/>
    <w:rsid w:val="00705513"/>
    <w:rsid w:val="00713C87"/>
    <w:rsid w:val="0072305C"/>
    <w:rsid w:val="0073398C"/>
    <w:rsid w:val="0074501F"/>
    <w:rsid w:val="00747DCC"/>
    <w:rsid w:val="00774204"/>
    <w:rsid w:val="0078109A"/>
    <w:rsid w:val="00786C7B"/>
    <w:rsid w:val="007B5AED"/>
    <w:rsid w:val="007D1EDD"/>
    <w:rsid w:val="0082444B"/>
    <w:rsid w:val="00861403"/>
    <w:rsid w:val="00870613"/>
    <w:rsid w:val="008B7932"/>
    <w:rsid w:val="008F1D65"/>
    <w:rsid w:val="008F63E6"/>
    <w:rsid w:val="008F7568"/>
    <w:rsid w:val="0099785F"/>
    <w:rsid w:val="009E03E5"/>
    <w:rsid w:val="00A01312"/>
    <w:rsid w:val="00A04618"/>
    <w:rsid w:val="00A25440"/>
    <w:rsid w:val="00A37C15"/>
    <w:rsid w:val="00A527FF"/>
    <w:rsid w:val="00A63F14"/>
    <w:rsid w:val="00AA161B"/>
    <w:rsid w:val="00AB4CAF"/>
    <w:rsid w:val="00AD44F7"/>
    <w:rsid w:val="00AE074A"/>
    <w:rsid w:val="00AE4C1E"/>
    <w:rsid w:val="00B05F96"/>
    <w:rsid w:val="00B2159A"/>
    <w:rsid w:val="00B21CE1"/>
    <w:rsid w:val="00B32EB3"/>
    <w:rsid w:val="00B61E04"/>
    <w:rsid w:val="00B73837"/>
    <w:rsid w:val="00B81161"/>
    <w:rsid w:val="00BB6576"/>
    <w:rsid w:val="00C156D4"/>
    <w:rsid w:val="00C47454"/>
    <w:rsid w:val="00C5528F"/>
    <w:rsid w:val="00C6583A"/>
    <w:rsid w:val="00C80105"/>
    <w:rsid w:val="00C95C4E"/>
    <w:rsid w:val="00CB5049"/>
    <w:rsid w:val="00CC36D6"/>
    <w:rsid w:val="00CC56B8"/>
    <w:rsid w:val="00CD0487"/>
    <w:rsid w:val="00CD7724"/>
    <w:rsid w:val="00CE3FF2"/>
    <w:rsid w:val="00CE7A51"/>
    <w:rsid w:val="00CF241D"/>
    <w:rsid w:val="00D3072B"/>
    <w:rsid w:val="00D70694"/>
    <w:rsid w:val="00D71B49"/>
    <w:rsid w:val="00D85087"/>
    <w:rsid w:val="00D95E3E"/>
    <w:rsid w:val="00DA60AA"/>
    <w:rsid w:val="00DB03BD"/>
    <w:rsid w:val="00DC18B7"/>
    <w:rsid w:val="00DE6990"/>
    <w:rsid w:val="00E435F9"/>
    <w:rsid w:val="00EC5D05"/>
    <w:rsid w:val="00EE0C1A"/>
    <w:rsid w:val="00F2103F"/>
    <w:rsid w:val="00F2252D"/>
    <w:rsid w:val="00F539CD"/>
    <w:rsid w:val="00F63FD5"/>
    <w:rsid w:val="00F71753"/>
    <w:rsid w:val="00FB1338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B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159A"/>
  </w:style>
  <w:style w:type="paragraph" w:styleId="a8">
    <w:name w:val="footer"/>
    <w:basedOn w:val="a"/>
    <w:link w:val="a9"/>
    <w:uiPriority w:val="99"/>
    <w:semiHidden/>
    <w:unhideWhenUsed/>
    <w:rsid w:val="00B2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z006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62BB-7167-4466-A07E-AEB98903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4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50</cp:revision>
  <cp:lastPrinted>2019-02-26T10:03:00Z</cp:lastPrinted>
  <dcterms:created xsi:type="dcterms:W3CDTF">2018-11-01T11:40:00Z</dcterms:created>
  <dcterms:modified xsi:type="dcterms:W3CDTF">2019-02-27T08:04:00Z</dcterms:modified>
</cp:coreProperties>
</file>