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1" w:rsidRPr="008111F5" w:rsidRDefault="00225D01" w:rsidP="007272A1">
      <w:pPr>
        <w:pageBreakBefore/>
        <w:spacing w:after="0" w:line="24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225D01" w:rsidRPr="0024287F" w:rsidRDefault="00225D01" w:rsidP="0024287F">
      <w:pPr>
        <w:spacing w:line="278" w:lineRule="exact"/>
        <w:ind w:left="-851" w:right="-284"/>
        <w:jc w:val="center"/>
        <w:rPr>
          <w:rFonts w:ascii="Times New Roman" w:hAnsi="Times New Roman"/>
          <w:b/>
          <w:bCs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14.03.2019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05/19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(ЄМК)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4287F">
        <w:rPr>
          <w:rFonts w:ascii="Times New Roman" w:hAnsi="Times New Roman"/>
          <w:b/>
          <w:lang w:val="uk-UA"/>
        </w:rPr>
        <w:t>по відбору суб’єктів оціночної діяльності, які будуть залучені до прове</w:t>
      </w:r>
      <w:r>
        <w:rPr>
          <w:rFonts w:ascii="Times New Roman" w:hAnsi="Times New Roman"/>
          <w:b/>
          <w:lang w:val="uk-UA"/>
        </w:rPr>
        <w:t>дення незалежної оцінки об'єкту</w:t>
      </w:r>
      <w:r w:rsidRPr="0024287F">
        <w:rPr>
          <w:rFonts w:ascii="Times New Roman" w:hAnsi="Times New Roman"/>
          <w:b/>
          <w:lang w:val="uk-UA"/>
        </w:rPr>
        <w:t xml:space="preserve"> оренди:</w:t>
      </w:r>
    </w:p>
    <w:p w:rsidR="00225D01" w:rsidRPr="008111F5" w:rsidRDefault="00225D01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662"/>
        <w:gridCol w:w="142"/>
        <w:gridCol w:w="2126"/>
        <w:gridCol w:w="1276"/>
        <w:gridCol w:w="1630"/>
      </w:tblGrid>
      <w:tr w:rsidR="00225D01" w:rsidRPr="001E63A0" w:rsidTr="003E0330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D01" w:rsidRPr="001539F9" w:rsidRDefault="00225D01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D01" w:rsidRPr="001539F9" w:rsidRDefault="00225D01" w:rsidP="00811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D01" w:rsidRPr="001539F9" w:rsidRDefault="00225D01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D01" w:rsidRPr="001539F9" w:rsidRDefault="00225D01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D01" w:rsidRPr="001539F9" w:rsidRDefault="00225D01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225D01" w:rsidRPr="001E63A0" w:rsidTr="008111F5">
        <w:trPr>
          <w:trHeight w:val="285"/>
        </w:trPr>
        <w:tc>
          <w:tcPr>
            <w:tcW w:w="10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D01" w:rsidRPr="001539F9" w:rsidRDefault="00225D01" w:rsidP="0081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39F9">
              <w:rPr>
                <w:rStyle w:val="2Arial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225D01" w:rsidRPr="001E63A0" w:rsidTr="00796556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D01" w:rsidRPr="001539F9" w:rsidRDefault="00225D01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D01" w:rsidRPr="001539F9" w:rsidRDefault="00225D01" w:rsidP="009E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Єдиний майновий комплекс господарської асоціації «Електроспецбуд»; місцезнаходження об'єкта оцінки: Київська область, м. Бориспіль, вул. Ушакова, 23; мета проведення незалежної оцінки: визначення вартості єдиного майнового комплексу з метою продовження терміну дії договору оренди;</w:t>
            </w:r>
          </w:p>
          <w:p w:rsidR="00225D01" w:rsidRPr="001539F9" w:rsidRDefault="00225D01" w:rsidP="009E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Телефон: (04595) 7-22-38. Основні види продукції (послуг), що виробляються: 31.01 Виробництво меблів для офісів і підприємств торгівлі; Кількість об'єктів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активів), од.:</w:t>
            </w:r>
          </w:p>
          <w:p w:rsidR="00225D01" w:rsidRPr="001539F9" w:rsidRDefault="00225D01" w:rsidP="009E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будівлі та споруди - 7; транспорті засоби - 4;  обладнання та інвентар – 18 (остаточний перелік майна для проведення оцінки буде узгоджений при укладанні договору з суб’єктом оціночної діяльності на підставі результатів проведеної інвентаризації);балансова залишкова вартість основних засобів: станом на 31.12.2004 становить 1161</w:t>
            </w:r>
            <w:r w:rsidRPr="001539F9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607 грн;</w:t>
            </w: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розташування земельної ділянки:</w:t>
            </w:r>
            <w:r w:rsidRPr="001539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Київська область, м. Бориспіль, вул. Ушакова, 23;</w:t>
            </w:r>
          </w:p>
          <w:p w:rsidR="00225D01" w:rsidRPr="001539F9" w:rsidRDefault="00225D01" w:rsidP="009E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наявність об'єктів, що містять  державну таємницю: ні; Дата оцінки: 28.02.2019.</w:t>
            </w:r>
          </w:p>
          <w:p w:rsidR="00225D01" w:rsidRPr="001539F9" w:rsidRDefault="00225D01" w:rsidP="009E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Замовник: РВ ФДМУ по Київській області;</w:t>
            </w:r>
          </w:p>
          <w:p w:rsidR="00225D01" w:rsidRPr="001539F9" w:rsidRDefault="00225D01" w:rsidP="009E75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Платник: </w:t>
            </w:r>
            <w:r w:rsidRPr="001539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«Українське спеціалізоване управління зв’язку».</w:t>
            </w:r>
          </w:p>
          <w:p w:rsidR="00225D01" w:rsidRPr="001539F9" w:rsidRDefault="00225D01" w:rsidP="0081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01" w:rsidRPr="001539F9" w:rsidRDefault="00225D01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ТОВ «САМСОН»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01" w:rsidRPr="001539F9" w:rsidRDefault="00225D01" w:rsidP="009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14680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01" w:rsidRPr="001539F9" w:rsidRDefault="00225D01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F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225D01" w:rsidRPr="008111F5" w:rsidRDefault="00225D01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25D01" w:rsidRPr="008111F5" w:rsidRDefault="00225D01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25D01" w:rsidRPr="008111F5" w:rsidRDefault="00225D01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225D01" w:rsidRDefault="00225D01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Штепура К.В.</w:t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</w:p>
    <w:p w:rsidR="00225D01" w:rsidRPr="008111F5" w:rsidRDefault="00225D01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225D01" w:rsidRPr="008111F5" w:rsidRDefault="00225D01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225D01" w:rsidRPr="008111F5" w:rsidRDefault="00225D01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225D01" w:rsidRDefault="00225D01" w:rsidP="008111F5">
      <w:pPr>
        <w:ind w:left="-851"/>
      </w:pPr>
    </w:p>
    <w:p w:rsidR="00225D01" w:rsidRDefault="00225D01">
      <w:pPr>
        <w:ind w:left="-851"/>
      </w:pPr>
    </w:p>
    <w:sectPr w:rsidR="00225D01" w:rsidSect="00932A7C">
      <w:headerReference w:type="default" r:id="rId6"/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01" w:rsidRDefault="00225D01">
      <w:r>
        <w:separator/>
      </w:r>
    </w:p>
  </w:endnote>
  <w:endnote w:type="continuationSeparator" w:id="0">
    <w:p w:rsidR="00225D01" w:rsidRDefault="0022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01" w:rsidRDefault="00225D01">
      <w:r>
        <w:separator/>
      </w:r>
    </w:p>
  </w:footnote>
  <w:footnote w:type="continuationSeparator" w:id="0">
    <w:p w:rsidR="00225D01" w:rsidRDefault="00225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01" w:rsidRPr="004C24C9" w:rsidRDefault="00225D01" w:rsidP="004C24C9">
    <w:pPr>
      <w:pStyle w:val="Header"/>
      <w:jc w:val="right"/>
      <w:rPr>
        <w:lang w:val="uk-UA"/>
      </w:rPr>
    </w:pPr>
    <w:r>
      <w:rPr>
        <w:lang w:val="uk-UA"/>
      </w:rPr>
      <w:t>«Додаток до листа  від 19.03.2019 №46-10-1367»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1302F3"/>
    <w:rsid w:val="001539F9"/>
    <w:rsid w:val="001B1F53"/>
    <w:rsid w:val="001E63A0"/>
    <w:rsid w:val="00225D01"/>
    <w:rsid w:val="0024287F"/>
    <w:rsid w:val="002B6B31"/>
    <w:rsid w:val="002C6273"/>
    <w:rsid w:val="00325B78"/>
    <w:rsid w:val="00333185"/>
    <w:rsid w:val="003703AB"/>
    <w:rsid w:val="003748A4"/>
    <w:rsid w:val="003E0330"/>
    <w:rsid w:val="00420C32"/>
    <w:rsid w:val="00462BE3"/>
    <w:rsid w:val="004746B5"/>
    <w:rsid w:val="004C24C9"/>
    <w:rsid w:val="00586E17"/>
    <w:rsid w:val="00591D8F"/>
    <w:rsid w:val="006B62E4"/>
    <w:rsid w:val="007272A1"/>
    <w:rsid w:val="0079383F"/>
    <w:rsid w:val="007942F4"/>
    <w:rsid w:val="00796556"/>
    <w:rsid w:val="008011FD"/>
    <w:rsid w:val="008111F5"/>
    <w:rsid w:val="00932A7C"/>
    <w:rsid w:val="009B4101"/>
    <w:rsid w:val="009E7537"/>
    <w:rsid w:val="00AB2F1C"/>
    <w:rsid w:val="00B641D4"/>
    <w:rsid w:val="00CA04D7"/>
    <w:rsid w:val="00D07EA5"/>
    <w:rsid w:val="00DA302D"/>
    <w:rsid w:val="00E03EE2"/>
    <w:rsid w:val="00F150F9"/>
    <w:rsid w:val="00F96373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D07EA5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07EA5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sz w:val="26"/>
      <w:szCs w:val="26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24287F"/>
    <w:rPr>
      <w:rFonts w:ascii="Arial" w:hAnsi="Arial" w:cs="Arial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rsid w:val="004C24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464"/>
  </w:style>
  <w:style w:type="paragraph" w:styleId="Footer">
    <w:name w:val="footer"/>
    <w:basedOn w:val="Normal"/>
    <w:link w:val="FooterChar"/>
    <w:uiPriority w:val="99"/>
    <w:rsid w:val="004C24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247</Words>
  <Characters>1413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22</cp:revision>
  <cp:lastPrinted>2018-09-07T10:00:00Z</cp:lastPrinted>
  <dcterms:created xsi:type="dcterms:W3CDTF">2018-07-13T06:45:00Z</dcterms:created>
  <dcterms:modified xsi:type="dcterms:W3CDTF">2019-03-20T07:48:00Z</dcterms:modified>
</cp:coreProperties>
</file>