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8111F5" w:rsidRPr="008111F5" w:rsidRDefault="008111F5" w:rsidP="0096142C">
      <w:pPr>
        <w:spacing w:after="0" w:line="240" w:lineRule="auto"/>
        <w:ind w:left="-851" w:right="-14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Київській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Черкаській та Чернігівській областях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підсумки конкурсу від </w:t>
      </w:r>
      <w:r w:rsidR="009614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07.05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9614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284"/>
        <w:gridCol w:w="4962"/>
        <w:gridCol w:w="1984"/>
        <w:gridCol w:w="1276"/>
        <w:gridCol w:w="1701"/>
      </w:tblGrid>
      <w:tr w:rsidR="008111F5" w:rsidRPr="00780D20" w:rsidTr="0096142C">
        <w:trPr>
          <w:trHeight w:val="8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780D20" w:rsidRDefault="0096142C" w:rsidP="0096142C">
            <w:pPr>
              <w:spacing w:after="0" w:line="240" w:lineRule="auto"/>
              <w:ind w:right="-2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4B69BA" w:rsidRPr="00780D20" w:rsidTr="0096142C">
        <w:trPr>
          <w:trHeight w:val="18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411A25" w:rsidRDefault="0096142C" w:rsidP="00E25A0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Адміністративна будівля загальною площею 297,9 кв. м за адресою: Київська область, Володарський район, </w:t>
            </w:r>
            <w:proofErr w:type="spellStart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>смт</w:t>
            </w:r>
            <w:proofErr w:type="spellEnd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 Володарка, вул. Миру, 7, що перебуває на балансі Головного управління статистики у Київській області (код ЄДРПОУ 02360731)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  <w:t>ПП «САНТ-2000»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96142C" w:rsidRPr="00780D20" w:rsidTr="0096142C">
        <w:trPr>
          <w:trHeight w:val="1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42C" w:rsidRPr="00780D20" w:rsidRDefault="0096142C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E25A0A">
            <w:pPr>
              <w:spacing w:after="0" w:line="240" w:lineRule="auto"/>
              <w:rPr>
                <w:rStyle w:val="2"/>
                <w:b/>
                <w:color w:val="000000"/>
                <w:sz w:val="24"/>
                <w:szCs w:val="24"/>
                <w:lang w:eastAsia="uk-UA"/>
              </w:rPr>
            </w:pP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Нежитлові будівлі і споруди у складі: </w:t>
            </w:r>
            <w:proofErr w:type="spellStart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>адмінбудинок</w:t>
            </w:r>
            <w:proofErr w:type="spellEnd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 під літерою «А» загальною площею 92,1 кв. м; сарай під літерою «Б» загальною площею 61,7 кв. м; вбиральня зальною площею 5,0 кв. м за адресою: Київська область, </w:t>
            </w:r>
            <w:proofErr w:type="spellStart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>Іванківський</w:t>
            </w:r>
            <w:proofErr w:type="spellEnd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 район, </w:t>
            </w:r>
            <w:proofErr w:type="spellStart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>смт</w:t>
            </w:r>
            <w:proofErr w:type="spellEnd"/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 Іванків, вул. Поліська, 20, що перебуває на балансі Головного управління статистики у Київській області (код ЄДРПОУ 02360731)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  <w:t>ПП «САНТ-2000»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96142C" w:rsidRPr="00780D20" w:rsidTr="0096142C">
        <w:trPr>
          <w:trHeight w:val="19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42C" w:rsidRPr="00780D20" w:rsidRDefault="0096142C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E25A0A">
            <w:pPr>
              <w:spacing w:after="0" w:line="240" w:lineRule="auto"/>
              <w:rPr>
                <w:rStyle w:val="2"/>
                <w:b/>
                <w:color w:val="000000"/>
                <w:sz w:val="24"/>
                <w:szCs w:val="24"/>
                <w:lang w:eastAsia="uk-UA"/>
              </w:rPr>
            </w:pP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Нежитлова будівля загальною площе 262,3 кв. м за адресою: Київська область, </w:t>
            </w: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br/>
              <w:t>м. Васильків, вул. Грушевського, 1, що перебуває на балансі Головного управління статистики у Київській області (код ЄДРПОУ 02360731)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96142C" w:rsidRPr="00780D20" w:rsidTr="0096142C">
        <w:trPr>
          <w:trHeight w:val="16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42C" w:rsidRPr="00780D20" w:rsidRDefault="0096142C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E25A0A">
            <w:pPr>
              <w:spacing w:after="0" w:line="240" w:lineRule="auto"/>
              <w:rPr>
                <w:rStyle w:val="2"/>
                <w:b/>
                <w:color w:val="000000"/>
                <w:sz w:val="24"/>
                <w:szCs w:val="24"/>
                <w:lang w:eastAsia="uk-UA"/>
              </w:rPr>
            </w:pP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t xml:space="preserve">Нежитлова будівля загальною площе 275,8 кв. м за адресою: Київська область, </w:t>
            </w:r>
            <w:r w:rsidRPr="00411A25">
              <w:rPr>
                <w:rStyle w:val="2"/>
                <w:b/>
                <w:color w:val="000000"/>
                <w:sz w:val="24"/>
                <w:szCs w:val="24"/>
                <w:lang w:val="uk-UA" w:eastAsia="uk-UA"/>
              </w:rPr>
              <w:br/>
              <w:t>м. Бровари, вул. Ярослава Мудрого, 32, що перебуває на балансі Головного управління статистики у Київській області (код ЄДРПОУ 02360731)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C" w:rsidRPr="00411A25" w:rsidRDefault="0096142C" w:rsidP="00413B12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1A25">
              <w:rPr>
                <w:rFonts w:eastAsia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4076B" w:rsidRDefault="0096142C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Юлія БІЛЕНКО</w:t>
      </w: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6A0D44" w:rsidRDefault="008111F5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="00325B78"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A4076B" w:rsidRPr="006A0D44" w:rsidRDefault="00A4076B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6A0D4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1F5"/>
    <w:rsid w:val="0000276D"/>
    <w:rsid w:val="001302F3"/>
    <w:rsid w:val="00264934"/>
    <w:rsid w:val="002B6B31"/>
    <w:rsid w:val="00325B78"/>
    <w:rsid w:val="003703AB"/>
    <w:rsid w:val="0037268F"/>
    <w:rsid w:val="00411A25"/>
    <w:rsid w:val="00413B12"/>
    <w:rsid w:val="00414621"/>
    <w:rsid w:val="004778C1"/>
    <w:rsid w:val="00484E67"/>
    <w:rsid w:val="004B69BA"/>
    <w:rsid w:val="0055245F"/>
    <w:rsid w:val="005558DE"/>
    <w:rsid w:val="00583BFD"/>
    <w:rsid w:val="005A6220"/>
    <w:rsid w:val="00697076"/>
    <w:rsid w:val="006A0CF2"/>
    <w:rsid w:val="006A0D44"/>
    <w:rsid w:val="00780D20"/>
    <w:rsid w:val="0079383F"/>
    <w:rsid w:val="007942F4"/>
    <w:rsid w:val="007A301B"/>
    <w:rsid w:val="007D42B7"/>
    <w:rsid w:val="008111F5"/>
    <w:rsid w:val="008C707A"/>
    <w:rsid w:val="00944741"/>
    <w:rsid w:val="0096142C"/>
    <w:rsid w:val="009A40E6"/>
    <w:rsid w:val="009F2A8F"/>
    <w:rsid w:val="00A4076B"/>
    <w:rsid w:val="00AC591B"/>
    <w:rsid w:val="00BB3BD4"/>
    <w:rsid w:val="00BC6BE2"/>
    <w:rsid w:val="00C12063"/>
    <w:rsid w:val="00C35DC5"/>
    <w:rsid w:val="00D807FE"/>
    <w:rsid w:val="00D83529"/>
    <w:rsid w:val="00DC7A27"/>
    <w:rsid w:val="00E818B1"/>
    <w:rsid w:val="00F1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B69BA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69BA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29</cp:revision>
  <cp:lastPrinted>2020-05-08T08:30:00Z</cp:lastPrinted>
  <dcterms:created xsi:type="dcterms:W3CDTF">2018-07-13T06:45:00Z</dcterms:created>
  <dcterms:modified xsi:type="dcterms:W3CDTF">2020-05-08T08:30:00Z</dcterms:modified>
</cp:coreProperties>
</file>