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42583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06.02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.2020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 № </w:t>
      </w:r>
      <w:r w:rsidR="0042583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3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/20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8A1E2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E22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8A1E22" w:rsidRPr="0042583F" w:rsidTr="00C86119">
        <w:trPr>
          <w:trHeight w:hRule="exact" w:val="18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42583F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42583F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астина твердого покриття (майданчик для засобів перонної механізації інв.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   </w:t>
            </w:r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>№ 47573, реєстровий номер за ЄРОДВ 20572069.522.НЛТНПД656) площею 60,0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>м, що розташован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область, м. Бориспіль, </w:t>
            </w:r>
            <w:proofErr w:type="spellStart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«Міжнародний аеропорт «Бориспіль» та перебуває на балансі </w:t>
            </w:r>
            <w:proofErr w:type="spellStart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9A36F7" w:rsidRDefault="0042583F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2583F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«ТРИБЬЮТ-КОНСАЛТИНГ»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42583F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42583F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322E28" w:rsidRPr="009A36F7" w:rsidTr="0042583F">
        <w:trPr>
          <w:trHeight w:hRule="exact" w:val="19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42583F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42583F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Ч</w:t>
            </w:r>
            <w:r w:rsidRPr="00532A36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астина твердого покриття  площею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 </w:t>
            </w:r>
            <w:r w:rsidRPr="00532A36">
              <w:rPr>
                <w:rFonts w:ascii="Arial" w:hAnsi="Arial" w:cs="Arial"/>
                <w:b/>
                <w:sz w:val="20"/>
                <w:szCs w:val="20"/>
                <w:lang w:val="uk-UA"/>
              </w:rPr>
              <w:t>203,0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32A36">
              <w:rPr>
                <w:rFonts w:ascii="Arial" w:hAnsi="Arial" w:cs="Arial"/>
                <w:b/>
                <w:sz w:val="20"/>
                <w:szCs w:val="20"/>
                <w:lang w:val="uk-UA"/>
              </w:rPr>
              <w:t>м («тимчасова автостоянка для спецтранспорту», інв. № 47769), що знаходиться за адресою: Київська область, Бориспільський район, с. Гора, вул. Бориспіль-7, Міжнародний аеропорт «Бориспіль»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та перебуває на балансі </w:t>
            </w:r>
            <w:proofErr w:type="spellStart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534305" w:rsidRDefault="0042583F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2583F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«Центр незалежної оцінки власності 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D71018" w:rsidRDefault="0042583F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E28" w:rsidRPr="00D71018" w:rsidRDefault="0042583F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34305" w:rsidRPr="009A36F7" w:rsidTr="0042583F">
        <w:trPr>
          <w:trHeight w:hRule="exact" w:val="17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42583F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42583F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9775F9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9775F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приміщення № 77 площею 15,8 кв.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9775F9">
              <w:rPr>
                <w:rFonts w:ascii="Arial" w:hAnsi="Arial" w:cs="Arial"/>
                <w:b/>
                <w:sz w:val="20"/>
                <w:szCs w:val="20"/>
                <w:lang w:val="uk-UA"/>
              </w:rPr>
              <w:t>м на 4-му поверсі пасажирського терміналу «D», що знаходиться за адресою: Київська область, Бориспільський район, с. Гора, вул. Бориспіль-7, Міжнародний аеропорт «Бориспіль»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та перебуває на балансі </w:t>
            </w:r>
            <w:proofErr w:type="spellStart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534305" w:rsidRDefault="0042583F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2583F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42583F" w:rsidP="0053430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2499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42583F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42583F" w:rsidRPr="00D71018" w:rsidTr="00C86119">
        <w:trPr>
          <w:trHeight w:hRule="exact" w:val="18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583F" w:rsidRDefault="0042583F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583F" w:rsidRDefault="0042583F" w:rsidP="0042583F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Ч</w:t>
            </w:r>
            <w:r w:rsidRPr="009775F9">
              <w:rPr>
                <w:rFonts w:ascii="Arial" w:hAnsi="Arial" w:cs="Arial"/>
                <w:b/>
                <w:sz w:val="20"/>
                <w:szCs w:val="20"/>
                <w:lang w:val="uk-UA"/>
              </w:rPr>
              <w:t>астин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</w:t>
            </w:r>
            <w:r w:rsidRPr="009775F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приміщення № 77 площею 15,8 </w:t>
            </w:r>
            <w:proofErr w:type="spellStart"/>
            <w:r w:rsidRPr="009775F9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9775F9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4-му поверсі пасажирського терміналу «D», що знаходиться за адресою: Київська область, Бориспільський район, с. Гора, вул. Бориспіль-7, Міжнародний аеропорт «Бориспіль»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та перебуває на балансі </w:t>
            </w:r>
            <w:proofErr w:type="spellStart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1A4D0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583F" w:rsidRPr="00534305" w:rsidRDefault="0042583F" w:rsidP="000365F3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42583F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583F" w:rsidRPr="00D71018" w:rsidRDefault="0042583F" w:rsidP="000365F3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2499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583F" w:rsidRPr="00D71018" w:rsidRDefault="0042583F" w:rsidP="000365F3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534305" w:rsidRPr="008A1E22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sectPr w:rsidR="0079138E" w:rsidRPr="008A1E2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46916"/>
    <w:rsid w:val="00066ADD"/>
    <w:rsid w:val="0007207A"/>
    <w:rsid w:val="00073E94"/>
    <w:rsid w:val="000A2A52"/>
    <w:rsid w:val="001B5F95"/>
    <w:rsid w:val="001D3259"/>
    <w:rsid w:val="001F5FA9"/>
    <w:rsid w:val="00264F4C"/>
    <w:rsid w:val="002A4E11"/>
    <w:rsid w:val="002C2D8A"/>
    <w:rsid w:val="002D3DC6"/>
    <w:rsid w:val="002F1ED7"/>
    <w:rsid w:val="00322E28"/>
    <w:rsid w:val="003234E6"/>
    <w:rsid w:val="00335853"/>
    <w:rsid w:val="00375060"/>
    <w:rsid w:val="003858AA"/>
    <w:rsid w:val="003A2A2A"/>
    <w:rsid w:val="003B5ED8"/>
    <w:rsid w:val="003F25EE"/>
    <w:rsid w:val="0042583F"/>
    <w:rsid w:val="00456152"/>
    <w:rsid w:val="004A7505"/>
    <w:rsid w:val="00534305"/>
    <w:rsid w:val="00572C69"/>
    <w:rsid w:val="005E578C"/>
    <w:rsid w:val="006364CA"/>
    <w:rsid w:val="006C2BAC"/>
    <w:rsid w:val="00734F8C"/>
    <w:rsid w:val="0078059C"/>
    <w:rsid w:val="0079138E"/>
    <w:rsid w:val="008A1E22"/>
    <w:rsid w:val="008C195B"/>
    <w:rsid w:val="00926F18"/>
    <w:rsid w:val="009A36F7"/>
    <w:rsid w:val="009D5D9E"/>
    <w:rsid w:val="00A260B5"/>
    <w:rsid w:val="00A60302"/>
    <w:rsid w:val="00A609B8"/>
    <w:rsid w:val="00AD4473"/>
    <w:rsid w:val="00B80DEE"/>
    <w:rsid w:val="00BA0AE2"/>
    <w:rsid w:val="00C779E4"/>
    <w:rsid w:val="00C80CAB"/>
    <w:rsid w:val="00C826B9"/>
    <w:rsid w:val="00C85E14"/>
    <w:rsid w:val="00C86119"/>
    <w:rsid w:val="00D57466"/>
    <w:rsid w:val="00D71018"/>
    <w:rsid w:val="00E16F03"/>
    <w:rsid w:val="00E42F43"/>
    <w:rsid w:val="00E54D8E"/>
    <w:rsid w:val="00EA331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</cp:revision>
  <cp:lastPrinted>2020-02-07T09:15:00Z</cp:lastPrinted>
  <dcterms:created xsi:type="dcterms:W3CDTF">2019-08-22T08:19:00Z</dcterms:created>
  <dcterms:modified xsi:type="dcterms:W3CDTF">2020-02-07T09:15:00Z</dcterms:modified>
</cp:coreProperties>
</file>