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18" w:rsidRDefault="00D71018" w:rsidP="00D71018">
      <w:pPr>
        <w:widowControl w:val="0"/>
        <w:spacing w:after="0" w:line="278" w:lineRule="exact"/>
        <w:ind w:right="-1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</w:pPr>
      <w:r w:rsidRPr="00D7101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uk-UA"/>
        </w:rPr>
        <w:t>ІНФОРМАЦІЯ</w:t>
      </w:r>
    </w:p>
    <w:p w:rsidR="00A260B5" w:rsidRPr="00A260B5" w:rsidRDefault="00A260B5" w:rsidP="00A260B5">
      <w:pPr>
        <w:widowControl w:val="0"/>
        <w:spacing w:after="0" w:line="278" w:lineRule="exact"/>
        <w:ind w:right="-1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</w:pP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Регіонального відділення </w:t>
      </w:r>
      <w:r w:rsidR="00322E2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Фонду державного майна України 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по </w:t>
      </w:r>
      <w:r w:rsidR="002A4E11" w:rsidRPr="003537D7">
        <w:rPr>
          <w:rFonts w:ascii="Times New Roman" w:hAnsi="Times New Roman"/>
          <w:b/>
          <w:szCs w:val="24"/>
          <w:lang w:val="uk-UA"/>
        </w:rPr>
        <w:t>Київській</w:t>
      </w:r>
      <w:r w:rsidR="002A4E11">
        <w:rPr>
          <w:rFonts w:ascii="Times New Roman" w:hAnsi="Times New Roman"/>
          <w:b/>
          <w:szCs w:val="24"/>
          <w:lang w:val="uk-UA"/>
        </w:rPr>
        <w:t>, Черкаській та Чернігівській областях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про підсумки конкурсу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від </w:t>
      </w:r>
      <w:r w:rsidR="00CF276A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07.05</w:t>
      </w:r>
      <w:r w:rsidR="002C2D8A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.2020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 № </w:t>
      </w:r>
      <w:r w:rsidR="00CF276A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11</w:t>
      </w:r>
      <w:r w:rsidR="002C2D8A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/20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-ОР </w:t>
      </w:r>
      <w:r w:rsidR="00BA0AE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з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відбору суб’єктів оціночної </w:t>
      </w:r>
      <w:r w:rsidR="00BA0AE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діяльності, які будуть залучені до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проведення незалежної оцінки об'єктів оренди:</w:t>
      </w:r>
    </w:p>
    <w:p w:rsidR="00D71018" w:rsidRDefault="00D71018" w:rsidP="00D71018">
      <w:pPr>
        <w:widowControl w:val="0"/>
        <w:spacing w:after="0" w:line="230" w:lineRule="exact"/>
        <w:ind w:right="-1"/>
        <w:jc w:val="both"/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val="uk-UA" w:eastAsia="uk-UA"/>
        </w:rPr>
      </w:pPr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Мета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проведення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незалежної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оцінки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-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визначення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ринкової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або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proofErr w:type="gram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спец</w:t>
      </w:r>
      <w:proofErr w:type="gram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іальної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вартості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r w:rsidRPr="00D71018">
        <w:rPr>
          <w:rFonts w:ascii="Times New Roman" w:eastAsia="Microsoft Sans Serif" w:hAnsi="Times New Roman" w:cs="Times New Roman"/>
          <w:b/>
          <w:bCs/>
          <w:i/>
          <w:color w:val="000000"/>
          <w:sz w:val="20"/>
          <w:szCs w:val="20"/>
          <w:lang w:val="uk-UA" w:eastAsia="uk-UA"/>
        </w:rPr>
        <w:t>з метою продовження договору оренди</w:t>
      </w:r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val="uk-UA" w:eastAsia="uk-UA"/>
        </w:rPr>
        <w:t>.</w:t>
      </w:r>
    </w:p>
    <w:p w:rsidR="006C2BAC" w:rsidRPr="00D71018" w:rsidRDefault="006C2BAC" w:rsidP="00D71018">
      <w:pPr>
        <w:widowControl w:val="0"/>
        <w:spacing w:after="0" w:line="230" w:lineRule="exact"/>
        <w:ind w:right="-1"/>
        <w:jc w:val="both"/>
        <w:rPr>
          <w:rFonts w:ascii="Times New Roman" w:eastAsia="Microsoft Sans Serif" w:hAnsi="Times New Roman" w:cs="Times New Roman"/>
          <w:bCs/>
          <w:i/>
          <w:iCs/>
          <w:sz w:val="20"/>
          <w:szCs w:val="20"/>
        </w:rPr>
      </w:pPr>
    </w:p>
    <w:tbl>
      <w:tblPr>
        <w:tblW w:w="964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4819"/>
        <w:gridCol w:w="1705"/>
        <w:gridCol w:w="1129"/>
        <w:gridCol w:w="1708"/>
      </w:tblGrid>
      <w:tr w:rsidR="00D71018" w:rsidRPr="00D71018" w:rsidTr="00007308">
        <w:trPr>
          <w:trHeight w:hRule="exact" w:val="5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rPr>
                <w:rFonts w:ascii="Times New Roman" w:eastAsia="Calibri" w:hAnsi="Times New Roman" w:cs="Times New Roman"/>
                <w:b/>
                <w:bCs/>
              </w:rPr>
            </w:pPr>
            <w:r w:rsidRPr="00D71018"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60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Назва</w:t>
            </w:r>
            <w:proofErr w:type="spellEnd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об'єкті</w:t>
            </w:r>
            <w:proofErr w:type="gramStart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30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Переможець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-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Суб’єкт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оціночної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діяльності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10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Вартість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78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Строк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виконання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робіт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(день)</w:t>
            </w:r>
          </w:p>
        </w:tc>
      </w:tr>
      <w:tr w:rsidR="00007308" w:rsidRPr="00D71018" w:rsidTr="00F02659">
        <w:trPr>
          <w:trHeight w:val="262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7308" w:rsidRPr="00D71018" w:rsidRDefault="00007308" w:rsidP="00F02659">
            <w:pPr>
              <w:widowControl w:val="0"/>
              <w:spacing w:after="0" w:line="190" w:lineRule="exact"/>
              <w:ind w:right="-1"/>
              <w:jc w:val="center"/>
              <w:rPr>
                <w:rFonts w:ascii="Gautami" w:eastAsia="Calibri" w:hAnsi="Gautami" w:cs="Gautami"/>
                <w:b/>
                <w:bCs/>
                <w:sz w:val="20"/>
                <w:szCs w:val="20"/>
              </w:rPr>
            </w:pP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Визначення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вартості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об’єкта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з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метою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продовження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договору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оренди</w:t>
            </w:r>
            <w:proofErr w:type="spellEnd"/>
          </w:p>
        </w:tc>
      </w:tr>
      <w:tr w:rsidR="00D71018" w:rsidRPr="00007308" w:rsidTr="00007308">
        <w:trPr>
          <w:trHeight w:hRule="exact" w:val="172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rPr>
                <w:rFonts w:ascii="Times New Roman" w:eastAsia="Calibri" w:hAnsi="Times New Roman" w:cs="Times New Roman"/>
                <w:b/>
                <w:bCs/>
              </w:rPr>
            </w:pPr>
            <w:r w:rsidRPr="00D71018"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5F5D37" w:rsidRDefault="00007308" w:rsidP="00046916">
            <w:pPr>
              <w:widowControl w:val="0"/>
              <w:spacing w:after="0" w:line="230" w:lineRule="exact"/>
              <w:ind w:right="-1"/>
              <w:jc w:val="both"/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</w:pPr>
            <w:r w:rsidRPr="005F5D37">
              <w:rPr>
                <w:b/>
                <w:color w:val="000000"/>
                <w:sz w:val="24"/>
                <w:szCs w:val="24"/>
                <w:lang w:val="uk-UA"/>
              </w:rPr>
              <w:t>Частина димової труби котельні</w:t>
            </w:r>
            <w:r w:rsidRPr="005F5D37">
              <w:rPr>
                <w:b/>
                <w:sz w:val="24"/>
                <w:szCs w:val="24"/>
                <w:lang w:val="uk-UA"/>
              </w:rPr>
              <w:t xml:space="preserve"> площею 6,54 </w:t>
            </w:r>
            <w:proofErr w:type="spellStart"/>
            <w:r w:rsidRPr="005F5D37">
              <w:rPr>
                <w:b/>
                <w:sz w:val="24"/>
                <w:szCs w:val="24"/>
                <w:lang w:val="uk-UA"/>
              </w:rPr>
              <w:t>кв.м</w:t>
            </w:r>
            <w:proofErr w:type="spellEnd"/>
            <w:r w:rsidRPr="005F5D37">
              <w:rPr>
                <w:b/>
                <w:sz w:val="24"/>
                <w:szCs w:val="24"/>
                <w:lang w:val="uk-UA"/>
              </w:rPr>
              <w:t xml:space="preserve">. та майданчик біля котельні площею 15,06 </w:t>
            </w:r>
            <w:proofErr w:type="spellStart"/>
            <w:r w:rsidRPr="005F5D37">
              <w:rPr>
                <w:b/>
                <w:sz w:val="24"/>
                <w:szCs w:val="24"/>
                <w:lang w:val="uk-UA"/>
              </w:rPr>
              <w:t>кв.м</w:t>
            </w:r>
            <w:proofErr w:type="spellEnd"/>
            <w:r w:rsidRPr="005F5D37">
              <w:rPr>
                <w:b/>
                <w:sz w:val="24"/>
                <w:szCs w:val="24"/>
                <w:lang w:val="uk-UA"/>
              </w:rPr>
              <w:t xml:space="preserve">, за адресою: Київська обл., м. Ірпінь, вул. Гагаріна, 9 та перебуває на балансі ВП </w:t>
            </w:r>
            <w:proofErr w:type="spellStart"/>
            <w:r w:rsidRPr="005F5D37">
              <w:rPr>
                <w:b/>
                <w:sz w:val="24"/>
                <w:szCs w:val="24"/>
                <w:lang w:val="uk-UA"/>
              </w:rPr>
              <w:t>НУБіП</w:t>
            </w:r>
            <w:proofErr w:type="spellEnd"/>
            <w:r w:rsidRPr="005F5D37">
              <w:rPr>
                <w:b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5F5D37">
              <w:rPr>
                <w:b/>
                <w:sz w:val="24"/>
                <w:szCs w:val="24"/>
                <w:lang w:val="uk-UA"/>
              </w:rPr>
              <w:t>Ірпінський</w:t>
            </w:r>
            <w:proofErr w:type="spellEnd"/>
            <w:r w:rsidRPr="005F5D37">
              <w:rPr>
                <w:b/>
                <w:sz w:val="24"/>
                <w:szCs w:val="24"/>
                <w:lang w:val="uk-UA"/>
              </w:rPr>
              <w:t xml:space="preserve"> економічний коледж»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5F5D37" w:rsidRDefault="00007308" w:rsidP="00D71018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</w:pPr>
            <w:r w:rsidRPr="005F5D37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 xml:space="preserve">ФО-П </w:t>
            </w:r>
            <w:proofErr w:type="spellStart"/>
            <w:r w:rsidRPr="005F5D37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>Чебаков</w:t>
            </w:r>
            <w:proofErr w:type="spellEnd"/>
            <w:r w:rsidRPr="005F5D37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 xml:space="preserve"> Олексій Іванович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5F5D37" w:rsidRDefault="00007308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4"/>
                <w:szCs w:val="24"/>
                <w:lang w:val="uk-UA"/>
              </w:rPr>
            </w:pPr>
            <w:r w:rsidRPr="005F5D37">
              <w:rPr>
                <w:rFonts w:eastAsia="Calibri" w:cs="Gautami"/>
                <w:bCs/>
                <w:sz w:val="24"/>
                <w:szCs w:val="24"/>
                <w:lang w:val="uk-UA"/>
              </w:rPr>
              <w:t>3300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018" w:rsidRPr="005F5D37" w:rsidRDefault="00007308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4"/>
                <w:szCs w:val="24"/>
                <w:lang w:val="uk-UA"/>
              </w:rPr>
            </w:pPr>
            <w:r w:rsidRPr="005F5D37">
              <w:rPr>
                <w:rFonts w:eastAsia="Calibri" w:cs="Gautami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71018" w:rsidRPr="00D71018" w:rsidTr="00007308">
        <w:trPr>
          <w:trHeight w:hRule="exact" w:val="156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rPr>
                <w:rFonts w:ascii="Times New Roman" w:eastAsia="Calibri" w:hAnsi="Times New Roman" w:cs="Times New Roman"/>
                <w:b/>
                <w:bCs/>
              </w:rPr>
            </w:pPr>
            <w:r w:rsidRPr="00D71018"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5F5D37" w:rsidRDefault="00007308" w:rsidP="0079138E">
            <w:pPr>
              <w:widowControl w:val="0"/>
              <w:spacing w:after="0" w:line="230" w:lineRule="exact"/>
              <w:ind w:right="-1"/>
              <w:jc w:val="both"/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</w:pPr>
            <w:r w:rsidRPr="005F5D37">
              <w:rPr>
                <w:b/>
                <w:color w:val="000000"/>
                <w:sz w:val="24"/>
                <w:szCs w:val="24"/>
                <w:lang w:val="uk-UA"/>
              </w:rPr>
              <w:t xml:space="preserve">Частина нежитлового приміщення службової будівлі площею 2,0 </w:t>
            </w:r>
            <w:proofErr w:type="spellStart"/>
            <w:r w:rsidRPr="005F5D37">
              <w:rPr>
                <w:b/>
                <w:color w:val="000000"/>
                <w:sz w:val="24"/>
                <w:szCs w:val="24"/>
                <w:lang w:val="uk-UA"/>
              </w:rPr>
              <w:t>кв.м</w:t>
            </w:r>
            <w:proofErr w:type="spellEnd"/>
            <w:r w:rsidRPr="005F5D37">
              <w:rPr>
                <w:b/>
                <w:color w:val="000000"/>
                <w:sz w:val="24"/>
                <w:szCs w:val="24"/>
                <w:lang w:val="uk-UA"/>
              </w:rPr>
              <w:t xml:space="preserve"> (інв. № 01204, реєстровий номер за ЄРОДВ 19477064.1.СШФШЕЛ358), за адресою: Київська область, м. Бориспіль-1, аеропорт, та перебуває на балансі РСП «</w:t>
            </w:r>
            <w:proofErr w:type="spellStart"/>
            <w:r w:rsidRPr="005F5D37">
              <w:rPr>
                <w:b/>
                <w:color w:val="000000"/>
                <w:sz w:val="24"/>
                <w:szCs w:val="24"/>
                <w:lang w:val="uk-UA"/>
              </w:rPr>
              <w:t>Київцентраеро</w:t>
            </w:r>
            <w:proofErr w:type="spellEnd"/>
            <w:r w:rsidRPr="005F5D37">
              <w:rPr>
                <w:b/>
                <w:color w:val="000000"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5F5D37">
              <w:rPr>
                <w:b/>
                <w:color w:val="000000"/>
                <w:sz w:val="24"/>
                <w:szCs w:val="24"/>
                <w:lang w:val="uk-UA"/>
              </w:rPr>
              <w:t>Украероруху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5F5D37" w:rsidRDefault="00007308" w:rsidP="006364CA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Calibri"/>
                <w:b/>
                <w:bCs/>
                <w:sz w:val="24"/>
                <w:szCs w:val="24"/>
                <w:lang w:val="uk-UA"/>
              </w:rPr>
            </w:pPr>
            <w:r w:rsidRPr="005F5D37">
              <w:rPr>
                <w:rFonts w:eastAsia="Calibri" w:cs="Calibri"/>
                <w:b/>
                <w:bCs/>
                <w:sz w:val="24"/>
                <w:szCs w:val="24"/>
                <w:lang w:val="uk-UA"/>
              </w:rPr>
              <w:t>ПП «ГАРАНТ-ЕКСПЕРТ»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5F5D37" w:rsidRDefault="00007308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4"/>
                <w:szCs w:val="24"/>
                <w:lang w:val="uk-UA"/>
              </w:rPr>
            </w:pPr>
            <w:r w:rsidRPr="005F5D37">
              <w:rPr>
                <w:rFonts w:eastAsia="Calibri" w:cs="Gautami"/>
                <w:bCs/>
                <w:sz w:val="24"/>
                <w:szCs w:val="24"/>
                <w:lang w:val="uk-UA"/>
              </w:rPr>
              <w:t>3350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018" w:rsidRPr="005F5D37" w:rsidRDefault="00007308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4"/>
                <w:szCs w:val="24"/>
                <w:lang w:val="uk-UA"/>
              </w:rPr>
            </w:pPr>
            <w:r w:rsidRPr="005F5D37">
              <w:rPr>
                <w:rFonts w:eastAsia="Calibri" w:cs="Gautami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007308" w:rsidRPr="00D71018" w:rsidTr="00007308">
        <w:trPr>
          <w:trHeight w:hRule="exact" w:val="21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7308" w:rsidRPr="009A36F7" w:rsidRDefault="00007308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7308" w:rsidRPr="005F5D37" w:rsidRDefault="00007308" w:rsidP="0079138E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F5D37">
              <w:rPr>
                <w:b/>
                <w:color w:val="000000"/>
                <w:sz w:val="24"/>
                <w:szCs w:val="24"/>
                <w:lang w:val="uk-UA"/>
              </w:rPr>
              <w:t>Частина нежитлового приміщення будинку «Сатурн» ВОРЛ РСП «</w:t>
            </w:r>
            <w:proofErr w:type="spellStart"/>
            <w:r w:rsidRPr="005F5D37">
              <w:rPr>
                <w:b/>
                <w:color w:val="000000"/>
                <w:sz w:val="24"/>
                <w:szCs w:val="24"/>
                <w:lang w:val="uk-UA"/>
              </w:rPr>
              <w:t>Київцентраеро</w:t>
            </w:r>
            <w:proofErr w:type="spellEnd"/>
            <w:r w:rsidRPr="005F5D37">
              <w:rPr>
                <w:b/>
                <w:color w:val="000000"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5F5D37">
              <w:rPr>
                <w:b/>
                <w:color w:val="000000"/>
                <w:sz w:val="24"/>
                <w:szCs w:val="24"/>
                <w:lang w:val="uk-UA"/>
              </w:rPr>
              <w:t>Украероруху</w:t>
            </w:r>
            <w:proofErr w:type="spellEnd"/>
            <w:r w:rsidRPr="005F5D37">
              <w:rPr>
                <w:b/>
                <w:color w:val="000000"/>
                <w:sz w:val="24"/>
                <w:szCs w:val="24"/>
                <w:lang w:val="uk-UA"/>
              </w:rPr>
              <w:t xml:space="preserve"> площею 3,0 </w:t>
            </w:r>
            <w:proofErr w:type="spellStart"/>
            <w:r w:rsidRPr="005F5D37">
              <w:rPr>
                <w:b/>
                <w:color w:val="000000"/>
                <w:sz w:val="24"/>
                <w:szCs w:val="24"/>
                <w:lang w:val="uk-UA"/>
              </w:rPr>
              <w:t>кв.м</w:t>
            </w:r>
            <w:proofErr w:type="spellEnd"/>
            <w:r w:rsidRPr="005F5D37">
              <w:rPr>
                <w:b/>
                <w:color w:val="000000"/>
                <w:sz w:val="24"/>
                <w:szCs w:val="24"/>
                <w:lang w:val="uk-UA"/>
              </w:rPr>
              <w:t xml:space="preserve">, за адресою: Київська область, Бориспільський район, с/рада </w:t>
            </w:r>
            <w:proofErr w:type="spellStart"/>
            <w:r w:rsidRPr="005F5D37">
              <w:rPr>
                <w:b/>
                <w:color w:val="000000"/>
                <w:sz w:val="24"/>
                <w:szCs w:val="24"/>
                <w:lang w:val="uk-UA"/>
              </w:rPr>
              <w:t>Глибоцька</w:t>
            </w:r>
            <w:proofErr w:type="spellEnd"/>
            <w:r w:rsidRPr="005F5D37">
              <w:rPr>
                <w:b/>
                <w:color w:val="000000"/>
                <w:sz w:val="24"/>
                <w:szCs w:val="24"/>
                <w:lang w:val="uk-UA"/>
              </w:rPr>
              <w:t>, автодорога м. Бориспіль – с. Глибоке, 4-й км., та перебуває на балансі РСП «</w:t>
            </w:r>
            <w:proofErr w:type="spellStart"/>
            <w:r w:rsidRPr="005F5D37">
              <w:rPr>
                <w:b/>
                <w:color w:val="000000"/>
                <w:sz w:val="24"/>
                <w:szCs w:val="24"/>
                <w:lang w:val="uk-UA"/>
              </w:rPr>
              <w:t>Київцентраеро</w:t>
            </w:r>
            <w:proofErr w:type="spellEnd"/>
            <w:r w:rsidRPr="005F5D37">
              <w:rPr>
                <w:b/>
                <w:color w:val="000000"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5F5D37">
              <w:rPr>
                <w:b/>
                <w:color w:val="000000"/>
                <w:sz w:val="24"/>
                <w:szCs w:val="24"/>
                <w:lang w:val="uk-UA"/>
              </w:rPr>
              <w:t>Украероруху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7308" w:rsidRPr="005F5D37" w:rsidRDefault="00007308" w:rsidP="00F02659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</w:pPr>
            <w:r w:rsidRPr="005F5D37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 xml:space="preserve">ФО-П </w:t>
            </w:r>
            <w:proofErr w:type="spellStart"/>
            <w:r w:rsidRPr="005F5D37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>Чебаков</w:t>
            </w:r>
            <w:proofErr w:type="spellEnd"/>
            <w:r w:rsidRPr="005F5D37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 xml:space="preserve"> Олексій Іванович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7308" w:rsidRPr="005F5D37" w:rsidRDefault="00007308" w:rsidP="00F02659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4"/>
                <w:szCs w:val="24"/>
                <w:lang w:val="uk-UA"/>
              </w:rPr>
            </w:pPr>
            <w:r w:rsidRPr="005F5D37">
              <w:rPr>
                <w:rFonts w:eastAsia="Calibri" w:cs="Gautami"/>
                <w:bCs/>
                <w:sz w:val="24"/>
                <w:szCs w:val="24"/>
                <w:lang w:val="uk-UA"/>
              </w:rPr>
              <w:t>3300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08" w:rsidRPr="005F5D37" w:rsidRDefault="00007308" w:rsidP="00F02659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4"/>
                <w:szCs w:val="24"/>
                <w:lang w:val="uk-UA"/>
              </w:rPr>
            </w:pPr>
            <w:r w:rsidRPr="005F5D37">
              <w:rPr>
                <w:rFonts w:eastAsia="Calibri" w:cs="Gautami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007308" w:rsidRPr="009A36F7" w:rsidTr="00007308">
        <w:trPr>
          <w:trHeight w:hRule="exact" w:val="15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7308" w:rsidRDefault="00007308" w:rsidP="00BA0AE2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7308" w:rsidRPr="005F5D37" w:rsidRDefault="00007308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F5D37">
              <w:rPr>
                <w:b/>
                <w:color w:val="000000"/>
                <w:sz w:val="24"/>
                <w:szCs w:val="24"/>
                <w:lang w:val="uk-UA"/>
              </w:rPr>
              <w:t xml:space="preserve">Приміщення № 104-111 плодоовочевої бази з компресорною і конденсаторною площею 214,4 </w:t>
            </w:r>
            <w:proofErr w:type="spellStart"/>
            <w:r w:rsidRPr="005F5D37">
              <w:rPr>
                <w:b/>
                <w:color w:val="000000"/>
                <w:sz w:val="24"/>
                <w:szCs w:val="24"/>
                <w:lang w:val="uk-UA"/>
              </w:rPr>
              <w:t>кв.м</w:t>
            </w:r>
            <w:proofErr w:type="spellEnd"/>
            <w:r w:rsidRPr="005F5D37">
              <w:rPr>
                <w:b/>
                <w:color w:val="000000"/>
                <w:sz w:val="24"/>
                <w:szCs w:val="24"/>
                <w:lang w:val="uk-UA"/>
              </w:rPr>
              <w:t>, за адресою: Київська область, м. Славутич, вул. Ентузіастів, 7 та перебувають на балансі ВП «</w:t>
            </w:r>
            <w:proofErr w:type="spellStart"/>
            <w:r w:rsidRPr="005F5D37">
              <w:rPr>
                <w:b/>
                <w:color w:val="000000"/>
                <w:sz w:val="24"/>
                <w:szCs w:val="24"/>
                <w:lang w:val="uk-UA"/>
              </w:rPr>
              <w:t>Авторемонтсервіс</w:t>
            </w:r>
            <w:proofErr w:type="spellEnd"/>
            <w:r w:rsidRPr="005F5D37">
              <w:rPr>
                <w:b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7308" w:rsidRPr="005F5D37" w:rsidRDefault="00007308" w:rsidP="008A1E22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5F5D37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>ДП</w:t>
            </w:r>
            <w:proofErr w:type="spellEnd"/>
            <w:r w:rsidRPr="005F5D37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 xml:space="preserve"> «Європейський центр консалтингу та оцінки»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7308" w:rsidRPr="005F5D37" w:rsidRDefault="00007308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4"/>
                <w:szCs w:val="24"/>
                <w:lang w:val="uk-UA"/>
              </w:rPr>
            </w:pPr>
            <w:r w:rsidRPr="005F5D37">
              <w:rPr>
                <w:rFonts w:eastAsia="Calibri" w:cs="Gautami"/>
                <w:bCs/>
                <w:sz w:val="24"/>
                <w:szCs w:val="24"/>
                <w:lang w:val="uk-UA"/>
              </w:rPr>
              <w:t>3450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08" w:rsidRPr="005F5D37" w:rsidRDefault="00007308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4"/>
                <w:szCs w:val="24"/>
                <w:lang w:val="uk-UA"/>
              </w:rPr>
            </w:pPr>
            <w:r w:rsidRPr="005F5D37">
              <w:rPr>
                <w:rFonts w:eastAsia="Calibri" w:cs="Gautami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007308" w:rsidRPr="009A36F7" w:rsidTr="00007308">
        <w:trPr>
          <w:trHeight w:hRule="exact" w:val="15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7308" w:rsidRDefault="00007308" w:rsidP="00BA0AE2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7308" w:rsidRPr="005F5D37" w:rsidRDefault="00007308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F5D37">
              <w:rPr>
                <w:b/>
                <w:color w:val="000000"/>
                <w:sz w:val="24"/>
                <w:szCs w:val="24"/>
                <w:lang w:val="uk-UA"/>
              </w:rPr>
              <w:t>Металевий</w:t>
            </w:r>
            <w:r w:rsidRPr="005F5D37">
              <w:rPr>
                <w:b/>
                <w:sz w:val="24"/>
                <w:szCs w:val="24"/>
                <w:lang w:val="uk-UA"/>
              </w:rPr>
              <w:t xml:space="preserve"> майданчик площею 4,0 </w:t>
            </w:r>
            <w:proofErr w:type="spellStart"/>
            <w:r w:rsidRPr="005F5D37">
              <w:rPr>
                <w:b/>
                <w:sz w:val="24"/>
                <w:szCs w:val="24"/>
                <w:lang w:val="uk-UA"/>
              </w:rPr>
              <w:t>кв.м</w:t>
            </w:r>
            <w:proofErr w:type="spellEnd"/>
            <w:r w:rsidRPr="005F5D37">
              <w:rPr>
                <w:b/>
                <w:sz w:val="24"/>
                <w:szCs w:val="24"/>
                <w:lang w:val="uk-UA"/>
              </w:rPr>
              <w:t xml:space="preserve"> та майданчик площею 12,0 </w:t>
            </w:r>
            <w:proofErr w:type="spellStart"/>
            <w:r w:rsidRPr="005F5D37">
              <w:rPr>
                <w:b/>
                <w:sz w:val="24"/>
                <w:szCs w:val="24"/>
                <w:lang w:val="uk-UA"/>
              </w:rPr>
              <w:t>кв.м</w:t>
            </w:r>
            <w:proofErr w:type="spellEnd"/>
            <w:r w:rsidRPr="005F5D37">
              <w:rPr>
                <w:b/>
                <w:sz w:val="24"/>
                <w:szCs w:val="24"/>
                <w:lang w:val="uk-UA"/>
              </w:rPr>
              <w:t xml:space="preserve"> димової труби за адресою: Київська обл., Сквирський район, с. </w:t>
            </w:r>
            <w:proofErr w:type="spellStart"/>
            <w:r w:rsidRPr="005F5D37">
              <w:rPr>
                <w:b/>
                <w:sz w:val="24"/>
                <w:szCs w:val="24"/>
                <w:lang w:val="uk-UA"/>
              </w:rPr>
              <w:t>Тхорівка</w:t>
            </w:r>
            <w:proofErr w:type="spellEnd"/>
            <w:r w:rsidRPr="005F5D37">
              <w:rPr>
                <w:b/>
                <w:sz w:val="24"/>
                <w:szCs w:val="24"/>
                <w:lang w:val="uk-UA"/>
              </w:rPr>
              <w:t>, вул. Сквирська, 42 та перебувають на балансі Державного підприємства спиртової та лікеро-горілчаної промисловості «Укрспирт»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7308" w:rsidRPr="005F5D37" w:rsidRDefault="00007308" w:rsidP="00F02659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Calibri"/>
                <w:b/>
                <w:bCs/>
                <w:sz w:val="24"/>
                <w:szCs w:val="24"/>
                <w:lang w:val="uk-UA"/>
              </w:rPr>
            </w:pPr>
            <w:r w:rsidRPr="005F5D37">
              <w:rPr>
                <w:rFonts w:eastAsia="Calibri" w:cs="Calibri"/>
                <w:b/>
                <w:bCs/>
                <w:sz w:val="24"/>
                <w:szCs w:val="24"/>
                <w:lang w:val="uk-UA"/>
              </w:rPr>
              <w:t>ПП «ГАРАНТ-ЕКСПЕРТ»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7308" w:rsidRPr="005F5D37" w:rsidRDefault="00007308" w:rsidP="0000730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4"/>
                <w:szCs w:val="24"/>
                <w:lang w:val="uk-UA"/>
              </w:rPr>
            </w:pPr>
            <w:r w:rsidRPr="005F5D37">
              <w:rPr>
                <w:rFonts w:eastAsia="Calibri" w:cs="Gautami"/>
                <w:bCs/>
                <w:sz w:val="24"/>
                <w:szCs w:val="24"/>
                <w:lang w:val="uk-UA"/>
              </w:rPr>
              <w:t>3270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08" w:rsidRPr="005F5D37" w:rsidRDefault="00007308" w:rsidP="00F02659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4"/>
                <w:szCs w:val="24"/>
                <w:lang w:val="uk-UA"/>
              </w:rPr>
            </w:pPr>
            <w:r w:rsidRPr="005F5D37">
              <w:rPr>
                <w:rFonts w:eastAsia="Calibri" w:cs="Gautami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007308" w:rsidRPr="00007308" w:rsidTr="00007308">
        <w:trPr>
          <w:trHeight w:hRule="exact" w:val="21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7308" w:rsidRDefault="00007308" w:rsidP="00BA0AE2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7308" w:rsidRPr="005F5D37" w:rsidRDefault="00007308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F5D37">
              <w:rPr>
                <w:b/>
                <w:color w:val="000000"/>
                <w:sz w:val="24"/>
                <w:szCs w:val="24"/>
                <w:lang w:val="uk-UA"/>
              </w:rPr>
              <w:t xml:space="preserve">Частина нежитлових приміщень будівлі підсилюючого пункту, загальною площею 1,0 </w:t>
            </w:r>
            <w:proofErr w:type="spellStart"/>
            <w:r w:rsidRPr="005F5D37">
              <w:rPr>
                <w:b/>
                <w:color w:val="000000"/>
                <w:sz w:val="24"/>
                <w:szCs w:val="24"/>
                <w:lang w:val="uk-UA"/>
              </w:rPr>
              <w:t>кв.м</w:t>
            </w:r>
            <w:proofErr w:type="spellEnd"/>
            <w:r w:rsidRPr="005F5D37">
              <w:rPr>
                <w:b/>
                <w:color w:val="000000"/>
                <w:sz w:val="24"/>
                <w:szCs w:val="24"/>
                <w:lang w:val="uk-UA"/>
              </w:rPr>
              <w:t>, що розміщене за адресою: Київська обл., м. Березань, вул. Привокзальна, 3 та перебуває на балансі Відокремленого підрозділу «Київське будівельно-монтажне експлуатаційне управління № 1»Державного територіально-галузевого об’єднання «Південно-Західна залізниця»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7308" w:rsidRPr="005F5D37" w:rsidRDefault="00007308" w:rsidP="008A1E22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</w:pPr>
            <w:r w:rsidRPr="005F5D37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>ПП «</w:t>
            </w:r>
            <w:proofErr w:type="spellStart"/>
            <w:r w:rsidRPr="005F5D37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>Авто-експрес</w:t>
            </w:r>
            <w:proofErr w:type="spellEnd"/>
            <w:r w:rsidRPr="005F5D37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7308" w:rsidRPr="005F5D37" w:rsidRDefault="00007308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4"/>
                <w:szCs w:val="24"/>
                <w:lang w:val="uk-UA"/>
              </w:rPr>
            </w:pPr>
            <w:r w:rsidRPr="005F5D37">
              <w:rPr>
                <w:rFonts w:eastAsia="Calibri" w:cs="Gautami"/>
                <w:bCs/>
                <w:sz w:val="24"/>
                <w:szCs w:val="24"/>
                <w:lang w:val="uk-UA"/>
              </w:rPr>
              <w:t>3000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08" w:rsidRPr="005F5D37" w:rsidRDefault="00007308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4"/>
                <w:szCs w:val="24"/>
                <w:lang w:val="uk-UA"/>
              </w:rPr>
            </w:pPr>
            <w:r w:rsidRPr="005F5D37">
              <w:rPr>
                <w:rFonts w:eastAsia="Calibri" w:cs="Gautami"/>
                <w:bCs/>
                <w:sz w:val="24"/>
                <w:szCs w:val="24"/>
                <w:lang w:val="uk-UA"/>
              </w:rPr>
              <w:t>4</w:t>
            </w:r>
          </w:p>
        </w:tc>
      </w:tr>
    </w:tbl>
    <w:p w:rsidR="00534305" w:rsidRDefault="00534305" w:rsidP="00D71018">
      <w:pPr>
        <w:widowControl w:val="0"/>
        <w:spacing w:after="0" w:line="240" w:lineRule="auto"/>
        <w:ind w:right="-1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534305" w:rsidRDefault="00534305" w:rsidP="00007308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  <w:r w:rsidRPr="008A1E22"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  <w:t>Юлія БІЛЕНКО</w:t>
      </w:r>
    </w:p>
    <w:p w:rsidR="00007308" w:rsidRDefault="00007308" w:rsidP="00007308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</w:p>
    <w:p w:rsidR="00534305" w:rsidRDefault="00534305" w:rsidP="00007308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  <w:r w:rsidRPr="008A1E22">
        <w:rPr>
          <w:rFonts w:ascii="Times New Roman" w:eastAsia="Times New Roman" w:hAnsi="Times New Roman" w:cs="Times New Roman"/>
          <w:sz w:val="20"/>
          <w:szCs w:val="20"/>
          <w:lang w:val="uk-UA"/>
        </w:rPr>
        <w:sym w:font="Wingdings 2" w:char="0027"/>
      </w:r>
      <w:r w:rsidRPr="008A1E2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8A1E22"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  <w:t>200-25-29</w:t>
      </w:r>
    </w:p>
    <w:p w:rsidR="00007308" w:rsidRDefault="00007308" w:rsidP="00007308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</w:p>
    <w:sectPr w:rsidR="00007308" w:rsidSect="006C2BA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71018"/>
    <w:rsid w:val="00007308"/>
    <w:rsid w:val="00046916"/>
    <w:rsid w:val="00066ADD"/>
    <w:rsid w:val="0007207A"/>
    <w:rsid w:val="00073E94"/>
    <w:rsid w:val="000A2A52"/>
    <w:rsid w:val="001B5F95"/>
    <w:rsid w:val="001D3259"/>
    <w:rsid w:val="001F5FA9"/>
    <w:rsid w:val="00217A4D"/>
    <w:rsid w:val="00264F4C"/>
    <w:rsid w:val="002A4E11"/>
    <w:rsid w:val="002C2D8A"/>
    <w:rsid w:val="002D3DC6"/>
    <w:rsid w:val="002F1ED7"/>
    <w:rsid w:val="00322E28"/>
    <w:rsid w:val="003234E6"/>
    <w:rsid w:val="00335853"/>
    <w:rsid w:val="00375060"/>
    <w:rsid w:val="003858AA"/>
    <w:rsid w:val="003A2A2A"/>
    <w:rsid w:val="003B5ED8"/>
    <w:rsid w:val="00456152"/>
    <w:rsid w:val="004A7505"/>
    <w:rsid w:val="00534305"/>
    <w:rsid w:val="005461EA"/>
    <w:rsid w:val="00572C69"/>
    <w:rsid w:val="005E578C"/>
    <w:rsid w:val="005F5D37"/>
    <w:rsid w:val="006364CA"/>
    <w:rsid w:val="006C2BAC"/>
    <w:rsid w:val="00734F8C"/>
    <w:rsid w:val="00756452"/>
    <w:rsid w:val="0078059C"/>
    <w:rsid w:val="0079138E"/>
    <w:rsid w:val="008A1E22"/>
    <w:rsid w:val="008C195B"/>
    <w:rsid w:val="00926F18"/>
    <w:rsid w:val="009A36F7"/>
    <w:rsid w:val="009D5D9E"/>
    <w:rsid w:val="00A260B5"/>
    <w:rsid w:val="00A60302"/>
    <w:rsid w:val="00A609B8"/>
    <w:rsid w:val="00AD4473"/>
    <w:rsid w:val="00B80DEE"/>
    <w:rsid w:val="00BA0AE2"/>
    <w:rsid w:val="00BE0DEC"/>
    <w:rsid w:val="00C779E4"/>
    <w:rsid w:val="00C80CAB"/>
    <w:rsid w:val="00C826B9"/>
    <w:rsid w:val="00C85E14"/>
    <w:rsid w:val="00C86119"/>
    <w:rsid w:val="00CF276A"/>
    <w:rsid w:val="00D57466"/>
    <w:rsid w:val="00D71018"/>
    <w:rsid w:val="00E16F03"/>
    <w:rsid w:val="00E42F43"/>
    <w:rsid w:val="00E54D8E"/>
    <w:rsid w:val="00EA331B"/>
    <w:rsid w:val="00F2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12</cp:revision>
  <cp:lastPrinted>2020-05-08T08:30:00Z</cp:lastPrinted>
  <dcterms:created xsi:type="dcterms:W3CDTF">2019-08-22T08:19:00Z</dcterms:created>
  <dcterms:modified xsi:type="dcterms:W3CDTF">2020-05-08T08:30:00Z</dcterms:modified>
</cp:coreProperties>
</file>