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EB" w:rsidRDefault="005571EB" w:rsidP="005571EB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>ІНФОРМАЦІЯ</w:t>
      </w:r>
    </w:p>
    <w:p w:rsidR="005571EB" w:rsidRDefault="005571EB" w:rsidP="00A83469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Регіонального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відділення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ФДМУ по </w:t>
      </w:r>
      <w:proofErr w:type="spellStart"/>
      <w:r>
        <w:rPr>
          <w:rFonts w:ascii="Times New Roman" w:hAnsi="Times New Roman" w:cs="Times New Roman"/>
          <w:b/>
          <w:lang w:val="ru-RU"/>
        </w:rPr>
        <w:t>Київській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області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про </w:t>
      </w:r>
      <w:proofErr w:type="spellStart"/>
      <w:proofErr w:type="gramStart"/>
      <w:r>
        <w:rPr>
          <w:rFonts w:ascii="Times New Roman" w:hAnsi="Times New Roman" w:cs="Times New Roman"/>
          <w:b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lang w:val="ru-RU"/>
        </w:rPr>
        <w:t>ідсумки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конкурсу </w:t>
      </w:r>
      <w:proofErr w:type="spellStart"/>
      <w:r>
        <w:rPr>
          <w:rFonts w:ascii="Times New Roman" w:hAnsi="Times New Roman" w:cs="Times New Roman"/>
          <w:b/>
          <w:lang w:val="ru-RU"/>
        </w:rPr>
        <w:t>від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r w:rsidR="007E2FD3">
        <w:rPr>
          <w:rFonts w:ascii="Times New Roman" w:hAnsi="Times New Roman" w:cs="Times New Roman"/>
          <w:b/>
          <w:lang w:val="ru-RU"/>
        </w:rPr>
        <w:t>15.08</w:t>
      </w:r>
      <w:r>
        <w:rPr>
          <w:rFonts w:ascii="Times New Roman" w:hAnsi="Times New Roman" w:cs="Times New Roman"/>
          <w:b/>
          <w:lang w:val="ru-RU"/>
        </w:rPr>
        <w:t>.2019</w:t>
      </w:r>
    </w:p>
    <w:p w:rsidR="005571EB" w:rsidRDefault="005571EB" w:rsidP="00A83469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 xml:space="preserve">№ </w:t>
      </w:r>
      <w:r w:rsidR="00705D85">
        <w:rPr>
          <w:rFonts w:ascii="Times New Roman" w:hAnsi="Times New Roman" w:cs="Times New Roman"/>
          <w:b/>
          <w:lang w:val="ru-RU"/>
        </w:rPr>
        <w:t>21</w:t>
      </w:r>
      <w:r>
        <w:rPr>
          <w:rFonts w:ascii="Times New Roman" w:hAnsi="Times New Roman" w:cs="Times New Roman"/>
          <w:b/>
          <w:lang w:val="ru-RU"/>
        </w:rPr>
        <w:t xml:space="preserve">/19-ОР по </w:t>
      </w:r>
      <w:proofErr w:type="spellStart"/>
      <w:r>
        <w:rPr>
          <w:rFonts w:ascii="Times New Roman" w:hAnsi="Times New Roman" w:cs="Times New Roman"/>
          <w:b/>
          <w:lang w:val="ru-RU"/>
        </w:rPr>
        <w:t>відбору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суб’єктів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оціночної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ru-RU"/>
        </w:rPr>
        <w:t>які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будуть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залучені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незалежної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оцінки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об'єктів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оренди</w:t>
      </w:r>
      <w:proofErr w:type="spellEnd"/>
      <w:r>
        <w:rPr>
          <w:rFonts w:ascii="Times New Roman" w:hAnsi="Times New Roman" w:cs="Times New Roman"/>
          <w:b/>
          <w:lang w:val="ru-RU"/>
        </w:rPr>
        <w:t>:</w:t>
      </w:r>
    </w:p>
    <w:p w:rsidR="008238EB" w:rsidRDefault="008238EB" w:rsidP="008238EB">
      <w:pPr>
        <w:spacing w:line="230" w:lineRule="exact"/>
        <w:ind w:left="-709" w:right="-143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незалежної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оцінки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ринкової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  <w:lang w:val="ru-RU"/>
        </w:rPr>
        <w:t>спец</w:t>
      </w:r>
      <w:proofErr w:type="gramEnd"/>
      <w:r>
        <w:rPr>
          <w:rFonts w:ascii="Times New Roman" w:hAnsi="Times New Roman" w:cs="Times New Roman"/>
          <w:i/>
          <w:sz w:val="20"/>
          <w:szCs w:val="20"/>
          <w:lang w:val="ru-RU"/>
        </w:rPr>
        <w:t>іальної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з метою укладання договору оренди</w:t>
      </w:r>
      <w:r w:rsidR="00A574D4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</w:p>
    <w:p w:rsidR="005571EB" w:rsidRDefault="005571EB" w:rsidP="005571EB">
      <w:pPr>
        <w:ind w:left="-709" w:right="-143"/>
        <w:jc w:val="both"/>
        <w:rPr>
          <w:lang w:val="ru-RU"/>
        </w:rPr>
      </w:pPr>
    </w:p>
    <w:tbl>
      <w:tblPr>
        <w:tblW w:w="10360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4923"/>
        <w:gridCol w:w="9"/>
        <w:gridCol w:w="1820"/>
        <w:gridCol w:w="1263"/>
        <w:gridCol w:w="1879"/>
        <w:gridCol w:w="25"/>
      </w:tblGrid>
      <w:tr w:rsidR="005571EB" w:rsidTr="00A574D4">
        <w:trPr>
          <w:gridAfter w:val="1"/>
          <w:wAfter w:w="25" w:type="dxa"/>
          <w:trHeight w:hRule="exact" w:val="6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6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Назва</w:t>
            </w:r>
            <w:proofErr w:type="spellEnd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об'єкті</w:t>
            </w:r>
            <w:proofErr w:type="gram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Переможець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-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Суб’єкт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оціночної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діяльності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1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Вартість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rPr>
                <w:rFonts w:eastAsia="Calibri"/>
                <w:b w:val="0"/>
                <w:i/>
              </w:rPr>
            </w:pPr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виконання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робіт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(день)</w:t>
            </w:r>
          </w:p>
        </w:tc>
      </w:tr>
      <w:tr w:rsidR="005571EB" w:rsidTr="00A574D4">
        <w:trPr>
          <w:trHeight w:val="269"/>
        </w:trPr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укладання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5571EB" w:rsidTr="00A574D4">
        <w:trPr>
          <w:gridAfter w:val="1"/>
          <w:wAfter w:w="25" w:type="dxa"/>
          <w:trHeight w:hRule="exact" w:val="14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1EB" w:rsidRDefault="00A574D4" w:rsidP="002310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024E67">
              <w:rPr>
                <w:rFonts w:ascii="Arial" w:hAnsi="Arial" w:cs="Arial"/>
                <w:sz w:val="20"/>
                <w:szCs w:val="20"/>
                <w:lang w:val="uk-UA"/>
              </w:rPr>
              <w:t xml:space="preserve">Приміщення № 24 в збірно-щитовому будинку (адміністративна будівля ІТК)(інв. № 47498), загальною площею 24,50 </w:t>
            </w:r>
            <w:proofErr w:type="spellStart"/>
            <w:r w:rsidRPr="00024E67">
              <w:rPr>
                <w:rFonts w:ascii="Arial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024E67">
              <w:rPr>
                <w:rFonts w:ascii="Arial" w:hAnsi="Arial" w:cs="Arial"/>
                <w:sz w:val="20"/>
                <w:szCs w:val="20"/>
                <w:lang w:val="uk-UA"/>
              </w:rPr>
              <w:t xml:space="preserve">, що розміщена за адресою: Київська обл., Бориспільський р-н, село Гора, вул. Бориспіль-7, та перебуває на балансі </w:t>
            </w:r>
            <w:proofErr w:type="spellStart"/>
            <w:r w:rsidRPr="00024E67">
              <w:rPr>
                <w:rFonts w:ascii="Arial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024E67">
              <w:rPr>
                <w:rFonts w:ascii="Arial" w:hAnsi="Arial" w:cs="Arial"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Pr="0023109B" w:rsidRDefault="00B94563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B94563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ПП «ГАРАНТ-ЕКСПЕРТ»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B9456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B9456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5571EB" w:rsidTr="00A574D4">
        <w:trPr>
          <w:gridAfter w:val="1"/>
          <w:wAfter w:w="25" w:type="dxa"/>
          <w:trHeight w:hRule="exact" w:val="142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71EB" w:rsidRDefault="00A574D4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024E67">
              <w:rPr>
                <w:rFonts w:ascii="Arial" w:hAnsi="Arial" w:cs="Arial"/>
                <w:sz w:val="20"/>
                <w:szCs w:val="20"/>
                <w:lang w:val="uk-UA"/>
              </w:rPr>
              <w:t xml:space="preserve">Приміщення № 66-67, загальною площею 191,00 кв. м, на 2-му поверсі будівлі пасажирського терміналу «F» з </w:t>
            </w:r>
            <w:proofErr w:type="spellStart"/>
            <w:r w:rsidRPr="00024E67">
              <w:rPr>
                <w:rFonts w:ascii="Arial" w:hAnsi="Arial" w:cs="Arial"/>
                <w:sz w:val="20"/>
                <w:szCs w:val="20"/>
                <w:lang w:val="uk-UA"/>
              </w:rPr>
              <w:t>швидкомонтуючих</w:t>
            </w:r>
            <w:proofErr w:type="spellEnd"/>
            <w:r w:rsidRPr="00024E67">
              <w:rPr>
                <w:rFonts w:ascii="Arial" w:hAnsi="Arial" w:cs="Arial"/>
                <w:sz w:val="20"/>
                <w:szCs w:val="20"/>
                <w:lang w:val="uk-UA"/>
              </w:rPr>
              <w:t xml:space="preserve"> легких конструкцій (інв. № 47570), що розміщене  за адресою: Київська обл., м. Бориспіль, Аеропорт та перебуває на балансі </w:t>
            </w:r>
            <w:proofErr w:type="spellStart"/>
            <w:r w:rsidRPr="00024E67">
              <w:rPr>
                <w:rFonts w:ascii="Arial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024E67">
              <w:rPr>
                <w:rFonts w:ascii="Arial" w:hAnsi="Arial" w:cs="Arial"/>
                <w:sz w:val="20"/>
                <w:szCs w:val="20"/>
                <w:lang w:val="uk-UA"/>
              </w:rPr>
              <w:t xml:space="preserve"> «МА «Бориспіль»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Pr="0023109B" w:rsidRDefault="00B94563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Calibri"/>
                <w:sz w:val="20"/>
                <w:szCs w:val="20"/>
                <w:lang w:val="uk-UA"/>
              </w:rPr>
            </w:pPr>
            <w:r w:rsidRPr="00B94563">
              <w:rPr>
                <w:rFonts w:asciiTheme="minorHAnsi" w:eastAsia="Calibri" w:hAnsiTheme="minorHAnsi" w:cs="Calibri"/>
                <w:sz w:val="20"/>
                <w:szCs w:val="20"/>
                <w:lang w:val="uk-UA"/>
              </w:rPr>
              <w:t>ТОВ «Центр незалежної оцінки власності ЕВЕРЕСТ»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B9456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B9456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A574D4" w:rsidTr="00A574D4">
        <w:trPr>
          <w:gridAfter w:val="1"/>
          <w:wAfter w:w="25" w:type="dxa"/>
          <w:trHeight w:val="453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74D4" w:rsidRDefault="00A574D4" w:rsidP="00644398">
            <w:pPr>
              <w:pStyle w:val="20"/>
              <w:spacing w:line="190" w:lineRule="exact"/>
              <w:ind w:left="200"/>
              <w:jc w:val="left"/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частина приміщення № 1, загальною площею 10,00 кв. м, на 1-му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 (інв. № 47570);</w:t>
            </w:r>
          </w:p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частина приміщення № 1, загальною площею 10,00 кв. м, на 1-му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 (інв.       № 47570;</w:t>
            </w:r>
          </w:p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приміщення № 183, загальною площею 6,90 кв. м, на 1-му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конструкцій(інв. № 47570); </w:t>
            </w:r>
          </w:p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приміщення № 146, загальною площею 14,00 кв. м, на 1-му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конструкцій(інв. № 47570);</w:t>
            </w:r>
          </w:p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частина приміщення № 68, загальною площею 13,60 кв. м, на 1-му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 (інв.       № 47570);</w:t>
            </w:r>
          </w:p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частина приміщення № 1 та частина приміщення № 68, загальною площею 6,40 кв. м, на 1-му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конструкцій(інв. № 47570);</w:t>
            </w:r>
          </w:p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приміщення №№ 16-29, № 35, загальною площею 249,60 кв. м, на 1-му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 (інв. № 47570);</w:t>
            </w:r>
          </w:p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- 2 (дві) частини приміщення № 1, кожна площею по 2,00 кв. м, на 1-му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 (інв.       № 47570); </w:t>
            </w:r>
          </w:p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частина приміщення № 1, загальною </w:t>
            </w:r>
            <w:r w:rsidRPr="00A574D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площею 3,00 кв. м, на 1-му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конструкцій(інв.       № 47570);</w:t>
            </w:r>
          </w:p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приміщення № 149, №№ 176-185, частина приміщення № 175 та частина приміщення № 190, загальною площею 317,90 кв. м, на 2-му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 (інв. № 47570);</w:t>
            </w:r>
          </w:p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приміщення № 47, площею 30,90 кв. м, на 2-му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 (інв. № 47570);</w:t>
            </w:r>
          </w:p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приміщення № 48, загальною площею 30,40 кв. м, на 2-му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 (інв. № 47570); </w:t>
            </w:r>
          </w:p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частина приміщення № 124, загальною площею 4,00 кв. м, на 2-му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конструкцій(інв.       № 47570);</w:t>
            </w:r>
          </w:p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частина приміщення № 1 та частина приміщення № 11, загальною площею 34,00 кв. м, на 2-му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 (інв. № 47570);</w:t>
            </w:r>
          </w:p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приміщення № 38, загальною площею 24,70 кв. м, на 2-му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 (інв. № 47570);</w:t>
            </w:r>
          </w:p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приміщення № 55 та частина приміщення № 124, загальною площею 95,5 кв. м, на 2-му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 (інв. № 47570);</w:t>
            </w:r>
          </w:p>
          <w:p w:rsidR="00A574D4" w:rsidRPr="00A574D4" w:rsidRDefault="00A574D4" w:rsidP="00A574D4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-  приміщення № 118, № 119, №№128-134, №№ 136-138, №№ 160-162, № 170, загальною площею 333,00 кв. м, на 2-му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b/>
                <w:sz w:val="20"/>
                <w:szCs w:val="20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b/>
                <w:sz w:val="20"/>
                <w:szCs w:val="20"/>
              </w:rPr>
              <w:t xml:space="preserve"> легких конструкцій (інв. № 47570);</w:t>
            </w:r>
          </w:p>
          <w:p w:rsidR="00A574D4" w:rsidRPr="00024E67" w:rsidRDefault="00A574D4" w:rsidP="00A574D4">
            <w:pPr>
              <w:pStyle w:val="20"/>
              <w:spacing w:line="230" w:lineRule="exact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574D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- п</w:t>
            </w:r>
            <w:r w:rsidRPr="00A574D4">
              <w:rPr>
                <w:rFonts w:ascii="Arial" w:hAnsi="Arial" w:cs="Arial"/>
                <w:sz w:val="20"/>
                <w:szCs w:val="20"/>
                <w:lang w:val="uk-UA"/>
              </w:rPr>
              <w:t xml:space="preserve">риміщення № 95, загальною площею 6,40 кв. м, на 2-му поверсі будівлі пасажирського терміналу «F» з </w:t>
            </w:r>
            <w:proofErr w:type="spellStart"/>
            <w:r w:rsidRPr="00A574D4">
              <w:rPr>
                <w:rFonts w:ascii="Arial" w:hAnsi="Arial" w:cs="Arial"/>
                <w:sz w:val="20"/>
                <w:szCs w:val="20"/>
                <w:lang w:val="uk-UA"/>
              </w:rPr>
              <w:t>швидкомонтуючих</w:t>
            </w:r>
            <w:proofErr w:type="spellEnd"/>
            <w:r w:rsidRPr="00A574D4">
              <w:rPr>
                <w:rFonts w:ascii="Arial" w:hAnsi="Arial" w:cs="Arial"/>
                <w:sz w:val="20"/>
                <w:szCs w:val="20"/>
                <w:lang w:val="uk-UA"/>
              </w:rPr>
              <w:t xml:space="preserve"> легких конструкцій (інв. № 47570), що розміщен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і</w:t>
            </w:r>
            <w:r w:rsidRPr="00A574D4">
              <w:rPr>
                <w:rFonts w:ascii="Arial" w:hAnsi="Arial" w:cs="Arial"/>
                <w:sz w:val="20"/>
                <w:szCs w:val="20"/>
                <w:lang w:val="uk-UA"/>
              </w:rPr>
              <w:t xml:space="preserve"> за адресою: Київська обл., м. Бориспіль, Аеропорт та перебуває на балансі </w:t>
            </w:r>
            <w:proofErr w:type="spellStart"/>
            <w:r w:rsidRPr="00A574D4">
              <w:rPr>
                <w:rFonts w:ascii="Arial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A574D4">
              <w:rPr>
                <w:rFonts w:ascii="Arial" w:hAnsi="Arial" w:cs="Arial"/>
                <w:sz w:val="20"/>
                <w:szCs w:val="20"/>
                <w:lang w:val="uk-UA"/>
              </w:rPr>
              <w:t xml:space="preserve"> «МА «Бориспіль»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74D4" w:rsidRPr="0023109B" w:rsidRDefault="00B94563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Calibri"/>
                <w:sz w:val="20"/>
                <w:szCs w:val="20"/>
                <w:lang w:val="uk-UA"/>
              </w:rPr>
            </w:pPr>
            <w:r w:rsidRPr="00B94563">
              <w:rPr>
                <w:rFonts w:asciiTheme="minorHAnsi" w:eastAsia="Calibri" w:hAnsiTheme="minorHAnsi" w:cs="Calibri"/>
                <w:sz w:val="20"/>
                <w:szCs w:val="20"/>
                <w:lang w:val="uk-UA"/>
              </w:rPr>
              <w:lastRenderedPageBreak/>
              <w:t>ТОВ "</w:t>
            </w:r>
            <w:proofErr w:type="spellStart"/>
            <w:r w:rsidRPr="00B94563">
              <w:rPr>
                <w:rFonts w:asciiTheme="minorHAnsi" w:eastAsia="Calibri" w:hAnsiTheme="minorHAnsi" w:cs="Calibri"/>
                <w:sz w:val="20"/>
                <w:szCs w:val="20"/>
                <w:lang w:val="uk-UA"/>
              </w:rPr>
              <w:t>Консалтінг-центр</w:t>
            </w:r>
            <w:proofErr w:type="spellEnd"/>
            <w:r w:rsidRPr="00B94563">
              <w:rPr>
                <w:rFonts w:asciiTheme="minorHAnsi" w:eastAsia="Calibri" w:hAnsiTheme="minorHAnsi" w:cs="Calibri"/>
                <w:sz w:val="20"/>
                <w:szCs w:val="20"/>
                <w:lang w:val="uk-UA"/>
              </w:rPr>
              <w:t>"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74D4" w:rsidRDefault="00B9456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18000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4D4" w:rsidRDefault="00B9456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4</w:t>
            </w:r>
          </w:p>
        </w:tc>
      </w:tr>
    </w:tbl>
    <w:p w:rsidR="005571EB" w:rsidRDefault="005571EB" w:rsidP="0023109B"/>
    <w:p w:rsidR="00B673D8" w:rsidRDefault="00B673D8" w:rsidP="0023109B"/>
    <w:p w:rsidR="00B673D8" w:rsidRDefault="00B673D8" w:rsidP="0023109B"/>
    <w:p w:rsidR="005571EB" w:rsidRDefault="007E2FD3" w:rsidP="005571EB">
      <w:pPr>
        <w:ind w:left="-567"/>
      </w:pPr>
      <w:r>
        <w:rPr>
          <w:rFonts w:ascii="Times New Roman" w:hAnsi="Times New Roman" w:cs="Times New Roman"/>
          <w:sz w:val="16"/>
          <w:szCs w:val="16"/>
        </w:rPr>
        <w:t>Юлія БІЛЕНКО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200-25-29</w:t>
      </w:r>
    </w:p>
    <w:p w:rsidR="005571EB" w:rsidRDefault="007E2FD3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Катерина ШТЕПУРА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sectPr w:rsidR="005571EB" w:rsidSect="007E2FD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80E4D"/>
    <w:rsid w:val="00047EC5"/>
    <w:rsid w:val="000567E6"/>
    <w:rsid w:val="00065057"/>
    <w:rsid w:val="000E5584"/>
    <w:rsid w:val="00124B86"/>
    <w:rsid w:val="00133DBB"/>
    <w:rsid w:val="00180E4D"/>
    <w:rsid w:val="001B0D7E"/>
    <w:rsid w:val="001C298B"/>
    <w:rsid w:val="001D276D"/>
    <w:rsid w:val="001F2A40"/>
    <w:rsid w:val="00221D07"/>
    <w:rsid w:val="002279D1"/>
    <w:rsid w:val="0023109B"/>
    <w:rsid w:val="002375A2"/>
    <w:rsid w:val="00251C2E"/>
    <w:rsid w:val="0025552A"/>
    <w:rsid w:val="00262299"/>
    <w:rsid w:val="00287523"/>
    <w:rsid w:val="002A5F46"/>
    <w:rsid w:val="002C40ED"/>
    <w:rsid w:val="002D76A0"/>
    <w:rsid w:val="00315CFC"/>
    <w:rsid w:val="003319B9"/>
    <w:rsid w:val="003505E0"/>
    <w:rsid w:val="00394C7E"/>
    <w:rsid w:val="003B1DE8"/>
    <w:rsid w:val="003B477A"/>
    <w:rsid w:val="003E6DDA"/>
    <w:rsid w:val="003F6C5C"/>
    <w:rsid w:val="00436A90"/>
    <w:rsid w:val="004A07E9"/>
    <w:rsid w:val="004A5C23"/>
    <w:rsid w:val="004B4DA2"/>
    <w:rsid w:val="004D6AB3"/>
    <w:rsid w:val="0051511F"/>
    <w:rsid w:val="00554ADB"/>
    <w:rsid w:val="005571EB"/>
    <w:rsid w:val="00564572"/>
    <w:rsid w:val="005C3658"/>
    <w:rsid w:val="00605049"/>
    <w:rsid w:val="0061675C"/>
    <w:rsid w:val="00633FFF"/>
    <w:rsid w:val="006408A1"/>
    <w:rsid w:val="00644B81"/>
    <w:rsid w:val="00670D19"/>
    <w:rsid w:val="00676AE0"/>
    <w:rsid w:val="006B36C5"/>
    <w:rsid w:val="006D3203"/>
    <w:rsid w:val="00701B6E"/>
    <w:rsid w:val="00705D85"/>
    <w:rsid w:val="007809E6"/>
    <w:rsid w:val="007E2FD3"/>
    <w:rsid w:val="007F01E3"/>
    <w:rsid w:val="007F50B3"/>
    <w:rsid w:val="008238EB"/>
    <w:rsid w:val="00877B75"/>
    <w:rsid w:val="008971ED"/>
    <w:rsid w:val="008F0C8B"/>
    <w:rsid w:val="008F1243"/>
    <w:rsid w:val="00920CF9"/>
    <w:rsid w:val="009B3CE0"/>
    <w:rsid w:val="00A25BD8"/>
    <w:rsid w:val="00A55A61"/>
    <w:rsid w:val="00A574D4"/>
    <w:rsid w:val="00A83469"/>
    <w:rsid w:val="00AB7555"/>
    <w:rsid w:val="00AF409F"/>
    <w:rsid w:val="00B22068"/>
    <w:rsid w:val="00B673D8"/>
    <w:rsid w:val="00B94563"/>
    <w:rsid w:val="00BB7AE2"/>
    <w:rsid w:val="00BD2FF2"/>
    <w:rsid w:val="00C251C4"/>
    <w:rsid w:val="00C33D40"/>
    <w:rsid w:val="00C643E2"/>
    <w:rsid w:val="00C75D12"/>
    <w:rsid w:val="00C81315"/>
    <w:rsid w:val="00C8198A"/>
    <w:rsid w:val="00CA0604"/>
    <w:rsid w:val="00D358CE"/>
    <w:rsid w:val="00D55001"/>
    <w:rsid w:val="00DD2B25"/>
    <w:rsid w:val="00DE241E"/>
    <w:rsid w:val="00DE5B86"/>
    <w:rsid w:val="00E153B2"/>
    <w:rsid w:val="00E2598E"/>
    <w:rsid w:val="00E25AB1"/>
    <w:rsid w:val="00E30292"/>
    <w:rsid w:val="00E47861"/>
    <w:rsid w:val="00E57C57"/>
    <w:rsid w:val="00E66C1D"/>
    <w:rsid w:val="00EA5B48"/>
    <w:rsid w:val="00EB239B"/>
    <w:rsid w:val="00F04E8C"/>
    <w:rsid w:val="00FA3BB3"/>
    <w:rsid w:val="00FB2FF6"/>
    <w:rsid w:val="00FC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rsid w:val="00180E4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Arial2">
    <w:name w:val="Основной текст (2) + Arial2"/>
    <w:aliases w:val="13 pt"/>
    <w:basedOn w:val="2"/>
    <w:rsid w:val="00180E4D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(2) + 10"/>
    <w:aliases w:val="5 pt3,Курсив"/>
    <w:basedOn w:val="2"/>
    <w:rsid w:val="00180E4D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E4D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C90F-9B1B-4797-9331-BF0B176B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40</cp:revision>
  <cp:lastPrinted>2019-04-26T07:58:00Z</cp:lastPrinted>
  <dcterms:created xsi:type="dcterms:W3CDTF">2018-11-08T13:02:00Z</dcterms:created>
  <dcterms:modified xsi:type="dcterms:W3CDTF">2019-08-19T08:44:00Z</dcterms:modified>
</cp:coreProperties>
</file>