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D" w:rsidRPr="00180E4D" w:rsidRDefault="00180E4D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1C298B" w:rsidRDefault="00180E4D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180E4D"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області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 w:rsidRPr="00180E4D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180E4D">
        <w:rPr>
          <w:rFonts w:ascii="Times New Roman" w:hAnsi="Times New Roman" w:cs="Times New Roman"/>
          <w:b/>
          <w:lang w:val="ru-RU"/>
        </w:rPr>
        <w:t>ідсумки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r w:rsidR="00F945D7">
        <w:rPr>
          <w:rFonts w:ascii="Times New Roman" w:hAnsi="Times New Roman" w:cs="Times New Roman"/>
          <w:b/>
          <w:lang w:val="ru-RU"/>
        </w:rPr>
        <w:t>21</w:t>
      </w:r>
      <w:r w:rsidR="002D76A0">
        <w:rPr>
          <w:rFonts w:ascii="Times New Roman" w:hAnsi="Times New Roman" w:cs="Times New Roman"/>
          <w:b/>
          <w:lang w:val="ru-RU"/>
        </w:rPr>
        <w:t>.02</w:t>
      </w:r>
      <w:r w:rsidR="00701B6E">
        <w:rPr>
          <w:rFonts w:ascii="Times New Roman" w:hAnsi="Times New Roman" w:cs="Times New Roman"/>
          <w:b/>
          <w:lang w:val="ru-RU"/>
        </w:rPr>
        <w:t>.2019</w:t>
      </w:r>
    </w:p>
    <w:p w:rsidR="00180E4D" w:rsidRPr="00180E4D" w:rsidRDefault="00180E4D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 xml:space="preserve">№ </w:t>
      </w:r>
      <w:r w:rsidR="00F945D7">
        <w:rPr>
          <w:rFonts w:ascii="Times New Roman" w:hAnsi="Times New Roman" w:cs="Times New Roman"/>
          <w:b/>
          <w:lang w:val="ru-RU"/>
        </w:rPr>
        <w:t>4</w:t>
      </w:r>
      <w:r w:rsidR="00701B6E">
        <w:rPr>
          <w:rFonts w:ascii="Times New Roman" w:hAnsi="Times New Roman" w:cs="Times New Roman"/>
          <w:b/>
          <w:lang w:val="ru-RU"/>
        </w:rPr>
        <w:t>/19</w:t>
      </w:r>
      <w:r w:rsidRPr="00180E4D">
        <w:rPr>
          <w:rFonts w:ascii="Times New Roman" w:hAnsi="Times New Roman" w:cs="Times New Roman"/>
          <w:b/>
          <w:lang w:val="ru-RU"/>
        </w:rPr>
        <w:t xml:space="preserve">-ОР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відбору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які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будуть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об'єктів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оренди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>:</w:t>
      </w:r>
    </w:p>
    <w:p w:rsidR="00180E4D" w:rsidRPr="00180E4D" w:rsidRDefault="00180E4D" w:rsidP="0025552A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спеціальної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80E4D"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15F99" w:rsidRDefault="000A575B" w:rsidP="0025552A">
      <w:pPr>
        <w:ind w:left="-709" w:right="-143"/>
        <w:jc w:val="both"/>
        <w:rPr>
          <w:lang w:val="ru-RU"/>
        </w:rPr>
      </w:pPr>
    </w:p>
    <w:tbl>
      <w:tblPr>
        <w:tblW w:w="1041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961"/>
        <w:gridCol w:w="1826"/>
        <w:gridCol w:w="1271"/>
        <w:gridCol w:w="1890"/>
        <w:gridCol w:w="25"/>
      </w:tblGrid>
      <w:tr w:rsidR="00180E4D" w:rsidTr="002375A2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Назва</w:t>
            </w:r>
            <w:proofErr w:type="spellEnd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об'єктів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Переможець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-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Суб’єкт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оціночної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виконання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робіт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(день)</w:t>
            </w:r>
          </w:p>
        </w:tc>
      </w:tr>
      <w:tr w:rsidR="00180E4D" w:rsidRPr="00180E4D" w:rsidTr="002375A2">
        <w:trPr>
          <w:trHeight w:hRule="exact" w:val="293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2D76A0" w:rsidTr="00E42AB1">
        <w:trPr>
          <w:gridAfter w:val="1"/>
          <w:wAfter w:w="25" w:type="dxa"/>
          <w:trHeight w:hRule="exact" w:val="14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Default="002D76A0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76A0" w:rsidRPr="00262299" w:rsidRDefault="00F945D7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нежитлового приміщення територіального сервісного центру №3243 загальною площею 9,00 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що знаходиться за адресою: Київська обл., м. Бровари, вул. Броварської сотні, 4-А та перебуває на балансі Регіонального сервісного центру МВС                                                             в Київській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F945D7" w:rsidRDefault="00F945D7" w:rsidP="0039197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F945D7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«ЕКСПЕРТ – ІНЖИНІРІНГ СЕРВІС»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AB7555" w:rsidRDefault="00F945D7" w:rsidP="0039197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2 680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76A0" w:rsidRPr="00C8198A" w:rsidRDefault="00F945D7" w:rsidP="0039197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2D76A0" w:rsidTr="00F945D7">
        <w:trPr>
          <w:gridAfter w:val="1"/>
          <w:wAfter w:w="25" w:type="dxa"/>
          <w:trHeight w:hRule="exact" w:val="14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Default="002D76A0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76A0" w:rsidRPr="000567E6" w:rsidRDefault="00F945D7" w:rsidP="009B3CE0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нежитлового приміщення територіального сервісного центру №3241 загальною площею 9,30 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що знаходиться за адресою: Київська обл., м. Баришівка, вул. Польова, 5 та перебуває на балансі Регіонального сервісного центру МВС                                                             в Київській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676AE0" w:rsidRDefault="00F945D7" w:rsidP="009224A7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76A0" w:rsidRPr="00AB7555" w:rsidRDefault="00F945D7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76A0" w:rsidRPr="00C8198A" w:rsidRDefault="00F945D7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945D7" w:rsidTr="00E42AB1">
        <w:trPr>
          <w:gridAfter w:val="1"/>
          <w:wAfter w:w="25" w:type="dxa"/>
          <w:trHeight w:hRule="exact" w:val="14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5D7" w:rsidRDefault="00F945D7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45D7" w:rsidRPr="00262299" w:rsidRDefault="00F945D7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нежитлового приміщення територіального сервісного центру №3249 загальною площею 5,70 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що знаходиться за адресою: Київська обл., 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Ставищенський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р-н, с. 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Винарівка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вул. Лісова, 39 та перебуває на балансі Регіонального сервісного центру МВС в Київській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5D7" w:rsidRPr="00676AE0" w:rsidRDefault="00F945D7" w:rsidP="00391979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F945D7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«ЕКСПЕРТ – ІНЖИНІРІНГ СЕРВІС»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5D7" w:rsidRPr="00AB7555" w:rsidRDefault="00F945D7" w:rsidP="00C8347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2 680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45D7" w:rsidRPr="00C8198A" w:rsidRDefault="00F945D7" w:rsidP="00C8347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F945D7" w:rsidTr="00F945D7">
        <w:trPr>
          <w:gridAfter w:val="1"/>
          <w:wAfter w:w="25" w:type="dxa"/>
          <w:trHeight w:hRule="exact" w:val="1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5D7" w:rsidRDefault="00F945D7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45D7" w:rsidRPr="00262299" w:rsidRDefault="00F945D7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Будівля «Модуль», площею 955,7 кв. м, з прилеглим бетонованим майданчиком, площею 180,00 кв. м, що знаходяться за адресою: Київська обл., м. Прип’ять, 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проммайданчик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ЧАЕС та перебувають на балансі ДСП «Чорнобильська АЕС»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5D7" w:rsidRPr="00F945D7" w:rsidRDefault="00F945D7" w:rsidP="00F945D7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F945D7">
              <w:rPr>
                <w:rFonts w:ascii="Calibri" w:eastAsia="Calibri" w:hAnsi="Calibri" w:cs="Calibri"/>
                <w:sz w:val="20"/>
                <w:szCs w:val="20"/>
              </w:rPr>
              <w:t>ФО-П «</w:t>
            </w:r>
            <w:proofErr w:type="spellStart"/>
            <w:r w:rsidRPr="00F945D7">
              <w:rPr>
                <w:rFonts w:ascii="Calibri" w:eastAsia="Calibri" w:hAnsi="Calibri" w:cs="Calibri"/>
                <w:sz w:val="20"/>
                <w:szCs w:val="20"/>
              </w:rPr>
              <w:t>Гундарева</w:t>
            </w:r>
            <w:proofErr w:type="spellEnd"/>
            <w:r w:rsidRPr="00F945D7">
              <w:rPr>
                <w:rFonts w:ascii="Calibri" w:eastAsia="Calibri" w:hAnsi="Calibri" w:cs="Calibri"/>
                <w:sz w:val="20"/>
                <w:szCs w:val="20"/>
              </w:rPr>
              <w:t xml:space="preserve"> Алла </w:t>
            </w:r>
            <w:proofErr w:type="spellStart"/>
            <w:r w:rsidRPr="00F945D7">
              <w:rPr>
                <w:rFonts w:ascii="Calibri" w:eastAsia="Calibri" w:hAnsi="Calibri" w:cs="Calibri"/>
                <w:sz w:val="20"/>
                <w:szCs w:val="20"/>
              </w:rPr>
              <w:t>Олексіївна</w:t>
            </w:r>
            <w:proofErr w:type="spellEnd"/>
            <w:r w:rsidRPr="00F945D7">
              <w:rPr>
                <w:rFonts w:ascii="Calibri" w:eastAsia="Calibri" w:hAnsi="Calibri" w:cs="Calibri"/>
                <w:sz w:val="20"/>
                <w:szCs w:val="20"/>
              </w:rPr>
              <w:t xml:space="preserve">» </w:t>
            </w:r>
          </w:p>
          <w:p w:rsidR="00F945D7" w:rsidRPr="00F945D7" w:rsidRDefault="00F945D7" w:rsidP="00180E4D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5D7" w:rsidRPr="00AB7555" w:rsidRDefault="00F945D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4 500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45D7" w:rsidRPr="00221D07" w:rsidRDefault="00F945D7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945D7" w:rsidTr="00F945D7">
        <w:trPr>
          <w:gridAfter w:val="1"/>
          <w:wAfter w:w="25" w:type="dxa"/>
          <w:trHeight w:hRule="exact" w:val="127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5D7" w:rsidRDefault="00F945D7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45D7" w:rsidRPr="00262299" w:rsidRDefault="00F945D7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Приміщення навчального корпуса №2, загальною площею 18,9 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що розташоване за адресою: Київська обл., м. Біла Церква, вул. 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Леваневського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52/4 та обліковується на балансі ДВНЗ «Білоцерківський механіко-енергетичний технікум»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5D7" w:rsidRPr="003B477A" w:rsidRDefault="00F945D7" w:rsidP="009224A7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ПП «Радикал»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5D7" w:rsidRPr="00AB7555" w:rsidRDefault="00F945D7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45D7" w:rsidRPr="00C8198A" w:rsidRDefault="00F945D7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F945D7" w:rsidTr="00E42AB1">
        <w:trPr>
          <w:gridAfter w:val="1"/>
          <w:wAfter w:w="25" w:type="dxa"/>
          <w:trHeight w:hRule="exact" w:val="140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0567E6" w:rsidRDefault="00F945D7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45D7" w:rsidRPr="002D76A0" w:rsidRDefault="00F945D7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приміщення № 1 адміністративно - побутового корпусу, площею </w:t>
            </w:r>
            <w:smartTag w:uri="urn:schemas-microsoft-com:office:smarttags" w:element="metricconverter">
              <w:smartTagPr>
                <w:attr w:name="ProductID" w:val="3,00 кв. м"/>
              </w:smartTagPr>
              <w:r w:rsidRPr="00F945D7"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3,00 кв. м</w:t>
              </w:r>
            </w:smartTag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що розміщена за адресою: Київська обл., м. Славутич, пр-т. Ентузіастів, 7 та перебуває на балансі 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«НАЕК «Енергоатом» в особі ВП «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Атомремонтсервіс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920CF9" w:rsidRDefault="00E42AB1" w:rsidP="009224A7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E42AB1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«Центр незалежної оцінки власності ЕВЕРЕСТ»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AB7555" w:rsidRDefault="00E42AB1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3 020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D7" w:rsidRPr="00C8198A" w:rsidRDefault="00E42AB1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945D7" w:rsidTr="00E42AB1">
        <w:trPr>
          <w:gridAfter w:val="1"/>
          <w:wAfter w:w="25" w:type="dxa"/>
          <w:trHeight w:hRule="exact" w:val="17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0567E6" w:rsidRDefault="00F945D7" w:rsidP="003B477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45D7" w:rsidRPr="00262299" w:rsidRDefault="00E42AB1" w:rsidP="003B477A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Частина приміщення №1 (інв. №АРС-53-103005635/2) в будівлі адміністративно-побутового корпусу з автоматизованою системою управління, загальною площею </w:t>
            </w:r>
            <w:smartTag w:uri="urn:schemas-microsoft-com:office:smarttags" w:element="metricconverter">
              <w:smartTagPr>
                <w:attr w:name="ProductID" w:val="3,00 кв. м"/>
              </w:smartTagPr>
              <w:r w:rsidRPr="00E42AB1"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3,00 кв. м</w:t>
              </w:r>
            </w:smartTag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що розміщене за адресою: Київська область, м. Славутич, проспект Ентузіастів, 7, та обліковується на балансі ВП «</w:t>
            </w:r>
            <w:proofErr w:type="spellStart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Атомремонтсервіс</w:t>
            </w:r>
            <w:proofErr w:type="spellEnd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«НАЕК «Енергоатом»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920CF9" w:rsidRDefault="00E42AB1" w:rsidP="000A5EE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F945D7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«ЕКСПЕРТ – ІНЖИНІРІНГ СЕРВІС»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AB7555" w:rsidRDefault="00E42AB1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2 450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D7" w:rsidRPr="00C8198A" w:rsidRDefault="00E42AB1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E42AB1" w:rsidTr="00E42AB1">
        <w:trPr>
          <w:gridAfter w:val="1"/>
          <w:wAfter w:w="25" w:type="dxa"/>
          <w:trHeight w:hRule="exact" w:val="142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2AB1" w:rsidRDefault="000A575B" w:rsidP="003B477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2AB1" w:rsidRPr="00E42AB1" w:rsidRDefault="00E42AB1" w:rsidP="003B477A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Частина приміщення №311 на 2-му поверсі пасажирського терміналу «</w:t>
            </w:r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en-US"/>
              </w:rPr>
              <w:t>D</w:t>
            </w:r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» (інв. 47578), загальною площею 3,2 </w:t>
            </w:r>
            <w:proofErr w:type="spellStart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що розташоване за адресою: Київська обл., Бориспільський р-н, село Гора, вул. Бориспіль-7 та обліковується на балансі </w:t>
            </w:r>
            <w:proofErr w:type="spellStart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ДП</w:t>
            </w:r>
            <w:proofErr w:type="spellEnd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2AB1" w:rsidRPr="00F945D7" w:rsidRDefault="00E42AB1" w:rsidP="00E42AB1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F945D7">
              <w:rPr>
                <w:rFonts w:ascii="Calibri" w:eastAsia="Calibri" w:hAnsi="Calibri" w:cs="Calibri"/>
                <w:sz w:val="20"/>
                <w:szCs w:val="20"/>
              </w:rPr>
              <w:t>ФО-П «</w:t>
            </w:r>
            <w:proofErr w:type="spellStart"/>
            <w:r w:rsidRPr="00F945D7">
              <w:rPr>
                <w:rFonts w:ascii="Calibri" w:eastAsia="Calibri" w:hAnsi="Calibri" w:cs="Calibri"/>
                <w:sz w:val="20"/>
                <w:szCs w:val="20"/>
              </w:rPr>
              <w:t>Гундарева</w:t>
            </w:r>
            <w:proofErr w:type="spellEnd"/>
            <w:r w:rsidRPr="00F945D7">
              <w:rPr>
                <w:rFonts w:ascii="Calibri" w:eastAsia="Calibri" w:hAnsi="Calibri" w:cs="Calibri"/>
                <w:sz w:val="20"/>
                <w:szCs w:val="20"/>
              </w:rPr>
              <w:t xml:space="preserve"> Алла </w:t>
            </w:r>
            <w:proofErr w:type="spellStart"/>
            <w:r w:rsidRPr="00F945D7">
              <w:rPr>
                <w:rFonts w:ascii="Calibri" w:eastAsia="Calibri" w:hAnsi="Calibri" w:cs="Calibri"/>
                <w:sz w:val="20"/>
                <w:szCs w:val="20"/>
              </w:rPr>
              <w:t>Олексіївна</w:t>
            </w:r>
            <w:proofErr w:type="spellEnd"/>
            <w:r w:rsidRPr="00F945D7">
              <w:rPr>
                <w:rFonts w:ascii="Calibri" w:eastAsia="Calibri" w:hAnsi="Calibri" w:cs="Calibri"/>
                <w:sz w:val="20"/>
                <w:szCs w:val="20"/>
              </w:rPr>
              <w:t xml:space="preserve">» </w:t>
            </w:r>
          </w:p>
          <w:p w:rsidR="00E42AB1" w:rsidRPr="00E42AB1" w:rsidRDefault="00E42AB1" w:rsidP="000A5EE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2AB1" w:rsidRPr="00AB7555" w:rsidRDefault="00E42AB1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2 490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AB1" w:rsidRPr="00C8198A" w:rsidRDefault="00E42AB1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945D7" w:rsidRPr="00180E4D" w:rsidTr="002D76A0">
        <w:trPr>
          <w:trHeight w:hRule="exact" w:val="288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45D7" w:rsidRPr="00262299" w:rsidRDefault="00F945D7" w:rsidP="00EB239B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F945D7" w:rsidTr="002D76A0">
        <w:trPr>
          <w:gridAfter w:val="1"/>
          <w:wAfter w:w="25" w:type="dxa"/>
          <w:trHeight w:hRule="exact" w:val="14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Default="000A575B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45D7" w:rsidRPr="00262299" w:rsidRDefault="00F945D7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Нежитлове приміщення господарської будівлі з котельнею, загальною площею 29,2 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кв.м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, яке розташоване за адресою: Київська обл., м. Кагарлик, вул. </w:t>
            </w:r>
            <w:proofErr w:type="spellStart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Комунарська</w:t>
            </w:r>
            <w:proofErr w:type="spellEnd"/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16 та перебуває на балансі ДУ « Центр громадського здоров’я МОЗ України»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51511F" w:rsidRDefault="00F945D7" w:rsidP="00EB239B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AB7555" w:rsidRDefault="00F945D7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D7" w:rsidRPr="00C8198A" w:rsidRDefault="00F945D7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945D7" w:rsidTr="002D76A0">
        <w:trPr>
          <w:gridAfter w:val="1"/>
          <w:wAfter w:w="25" w:type="dxa"/>
          <w:trHeight w:hRule="exact" w:val="129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Default="000A575B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45D7" w:rsidRPr="002D76A0" w:rsidRDefault="00F945D7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Нежитлове приміщення, загальною площею </w:t>
            </w:r>
            <w:smartTag w:uri="urn:schemas-microsoft-com:office:smarttags" w:element="metricconverter">
              <w:smartTagPr>
                <w:attr w:name="ProductID" w:val="38,20 кв. м"/>
              </w:smartTagPr>
              <w:r w:rsidRPr="00F945D7"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38,20 кв. м</w:t>
              </w:r>
            </w:smartTag>
            <w:r w:rsidRPr="00F945D7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., що розміщене за адресою: Київська обл., Обухівський р-н, м. Українка, вул. Зв’язку, 1 та перебуває на балансі Київської міської дирекції ПАТ «Укрпошта»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262299" w:rsidRDefault="00F945D7" w:rsidP="00EB239B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r w:rsidRPr="00F945D7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«ЕКСПЕРТ – ІНЖИНІРІНГ СЕРВІС»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AB7555" w:rsidRDefault="00F945D7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2 680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D7" w:rsidRPr="00C8198A" w:rsidRDefault="00F945D7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F945D7" w:rsidTr="00E42AB1">
        <w:trPr>
          <w:gridAfter w:val="1"/>
          <w:wAfter w:w="25" w:type="dxa"/>
          <w:trHeight w:hRule="exact" w:val="123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0567E6" w:rsidRDefault="000A575B" w:rsidP="00FA3BB3">
            <w:pPr>
              <w:pStyle w:val="20"/>
              <w:shd w:val="clear" w:color="auto" w:fill="auto"/>
              <w:spacing w:line="190" w:lineRule="exact"/>
              <w:ind w:left="220"/>
              <w:jc w:val="both"/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45D7" w:rsidRPr="00262299" w:rsidRDefault="00E42AB1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Нежитлове приміщення загальною площею </w:t>
            </w:r>
            <w:smartTag w:uri="urn:schemas-microsoft-com:office:smarttags" w:element="metricconverter">
              <w:smartTagPr>
                <w:attr w:name="ProductID" w:val="430,1 кв. м"/>
              </w:smartTagPr>
              <w:r w:rsidRPr="00E42AB1"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430,1 кв. м</w:t>
              </w:r>
            </w:smartTag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, що розміщене за адресою: Київська область, Таращанський р-н, с. Лука, вул. Заводська, 6, та перебуває на балансі ПАТ «</w:t>
            </w:r>
            <w:proofErr w:type="spellStart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Лучанський</w:t>
            </w:r>
            <w:proofErr w:type="spellEnd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цукровий завод»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2375A2" w:rsidRDefault="00E42AB1" w:rsidP="000A5EE3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E42AB1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«ІНЖИНІРИНГОВИЙ ЦЕНТР «ЕКСКОН»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45D7" w:rsidRPr="00AB7555" w:rsidRDefault="00E42AB1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2 770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D7" w:rsidRPr="00C8198A" w:rsidRDefault="00E42AB1" w:rsidP="000A5EE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E42AB1" w:rsidTr="00E42AB1">
        <w:trPr>
          <w:gridAfter w:val="1"/>
          <w:wAfter w:w="25" w:type="dxa"/>
          <w:trHeight w:hRule="exact" w:val="123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2AB1" w:rsidRPr="000567E6" w:rsidRDefault="000A575B" w:rsidP="00FA3BB3">
            <w:pPr>
              <w:pStyle w:val="20"/>
              <w:shd w:val="clear" w:color="auto" w:fill="auto"/>
              <w:spacing w:line="190" w:lineRule="exact"/>
              <w:ind w:left="220"/>
              <w:jc w:val="both"/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2AB1" w:rsidRPr="00E42AB1" w:rsidRDefault="00E42AB1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Нежитлове приміщення, загальною площею </w:t>
            </w:r>
            <w:smartTag w:uri="urn:schemas-microsoft-com:office:smarttags" w:element="metricconverter">
              <w:smartTagPr>
                <w:attr w:name="ProductID" w:val="30,4 кв. м"/>
              </w:smartTagPr>
              <w:r w:rsidRPr="00E42AB1">
                <w:rPr>
                  <w:rFonts w:ascii="Gautami" w:eastAsia="Calibri" w:hAnsi="Gautami" w:cs="Gautami"/>
                  <w:b w:val="0"/>
                  <w:sz w:val="20"/>
                  <w:szCs w:val="20"/>
                  <w:lang w:val="uk-UA"/>
                </w:rPr>
                <w:t>30,4 кв. м</w:t>
              </w:r>
            </w:smartTag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., що розміщене за адресою: Київська обл., Вишгородський р-н, </w:t>
            </w:r>
            <w:proofErr w:type="spellStart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>смт</w:t>
            </w:r>
            <w:proofErr w:type="spellEnd"/>
            <w:r w:rsidRPr="00E42AB1"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  <w:t xml:space="preserve"> Димер, вул. Революції, 1 та перебуває на балансі Київська міська дирекція ПАТ «Укрпошта»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2AB1" w:rsidRPr="00262299" w:rsidRDefault="00E42AB1" w:rsidP="00C83479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r w:rsidRPr="00F945D7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«ЕКСПЕРТ – ІНЖИНІРІНГ СЕРВІС»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2AB1" w:rsidRPr="00AB7555" w:rsidRDefault="00E42AB1" w:rsidP="00C8347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2 680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AB1" w:rsidRPr="00C8198A" w:rsidRDefault="00E42AB1" w:rsidP="00C8347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</w:tbl>
    <w:p w:rsidR="00554ADB" w:rsidRDefault="003E6DDA" w:rsidP="00554ADB">
      <w:pPr>
        <w:ind w:left="-567"/>
      </w:pPr>
      <w:r>
        <w:t xml:space="preserve">  </w:t>
      </w:r>
    </w:p>
    <w:p w:rsidR="00FA3BB3" w:rsidRDefault="00FA3BB3" w:rsidP="00554ADB">
      <w:pPr>
        <w:ind w:left="-567"/>
      </w:pPr>
    </w:p>
    <w:p w:rsidR="00FA3BB3" w:rsidRDefault="00FA3BB3" w:rsidP="00554ADB">
      <w:pPr>
        <w:ind w:left="-567"/>
      </w:pPr>
    </w:p>
    <w:p w:rsidR="003E6DDA" w:rsidRPr="00554ADB" w:rsidRDefault="000567E6" w:rsidP="00554ADB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3E6DDA" w:rsidRP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Default="00065057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Default="00065057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A3BB3" w:rsidRDefault="00FA3BB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A5B48" w:rsidRDefault="00EA5B48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42AB1" w:rsidRDefault="00E42AB1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42AB1" w:rsidRDefault="00E42AB1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42AB1" w:rsidRDefault="00E42AB1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E42AB1" w:rsidRPr="003E6DDA" w:rsidRDefault="00E42AB1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vertAnchor="text" w:horzAnchor="margin" w:tblpXSpec="right" w:tblpY="-55"/>
        <w:tblW w:w="4968" w:type="dxa"/>
        <w:tblLayout w:type="fixed"/>
        <w:tblLook w:val="0000"/>
      </w:tblPr>
      <w:tblGrid>
        <w:gridCol w:w="4968"/>
      </w:tblGrid>
      <w:tr w:rsidR="003E6DDA" w:rsidRPr="003E6DDA" w:rsidTr="002B2228">
        <w:tc>
          <w:tcPr>
            <w:tcW w:w="4968" w:type="dxa"/>
          </w:tcPr>
          <w:p w:rsidR="003E6DDA" w:rsidRPr="003E6DDA" w:rsidRDefault="003E6DDA" w:rsidP="003E6DDA">
            <w:pPr>
              <w:widowControl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“Відомості приватизації”</w:t>
            </w:r>
          </w:p>
        </w:tc>
      </w:tr>
    </w:tbl>
    <w:p w:rsidR="003E6DDA" w:rsidRPr="003E6DDA" w:rsidRDefault="003E6DDA" w:rsidP="003E6DDA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Pr="003E6DDA" w:rsidRDefault="00065057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3E6DDA"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Просимо опублікувати в газеті  “Відомості приватизації” інформацію про підсумки конкурсу з відбору суб'єктів оціночної діяльності, інформація згідно з додатками.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E42AB1" w:rsidRDefault="00E42AB1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EA5B48" w:rsidRDefault="00EA5B48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065057" w:rsidRPr="003E6DDA" w:rsidRDefault="00065057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000"/>
      </w:tblPr>
      <w:tblGrid>
        <w:gridCol w:w="10224"/>
        <w:gridCol w:w="10224"/>
        <w:gridCol w:w="10224"/>
      </w:tblGrid>
      <w:tr w:rsidR="00FC6F38" w:rsidRPr="003E6DDA" w:rsidTr="00FC6F38">
        <w:trPr>
          <w:trHeight w:val="720"/>
        </w:trPr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FA3BB3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 xml:space="preserve">Заступник </w:t>
                  </w:r>
                  <w:r w:rsidR="00B22068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B22068" w:rsidP="00B634D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С.Д. Корнієць</w:t>
                  </w:r>
                </w:p>
              </w:tc>
            </w:tr>
          </w:tbl>
          <w:p w:rsidR="00FC6F38" w:rsidRDefault="00FC6F38"/>
        </w:tc>
        <w:tc>
          <w:tcPr>
            <w:tcW w:w="10224" w:type="dxa"/>
          </w:tcPr>
          <w:p w:rsidR="00FC6F38" w:rsidRDefault="00FC6F38"/>
        </w:tc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FC6F38" w:rsidRDefault="00FC6F38"/>
        </w:tc>
      </w:tr>
    </w:tbl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E42AB1" w:rsidRDefault="00E42AB1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E42AB1" w:rsidRPr="003E6DDA" w:rsidRDefault="00E42AB1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567E6" w:rsidRPr="00554ADB" w:rsidRDefault="000567E6" w:rsidP="000567E6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0567E6" w:rsidRPr="003E6DDA" w:rsidRDefault="000567E6" w:rsidP="000567E6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0567E6" w:rsidRDefault="000567E6" w:rsidP="000567E6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sectPr w:rsidR="000567E6" w:rsidSect="00E42AB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E4D"/>
    <w:rsid w:val="00047EC5"/>
    <w:rsid w:val="000567E6"/>
    <w:rsid w:val="00065057"/>
    <w:rsid w:val="000A575B"/>
    <w:rsid w:val="000E5584"/>
    <w:rsid w:val="00124B86"/>
    <w:rsid w:val="00133DBB"/>
    <w:rsid w:val="00180E4D"/>
    <w:rsid w:val="001B0D7E"/>
    <w:rsid w:val="001C298B"/>
    <w:rsid w:val="001D276D"/>
    <w:rsid w:val="00221D07"/>
    <w:rsid w:val="002279D1"/>
    <w:rsid w:val="002375A2"/>
    <w:rsid w:val="00251C2E"/>
    <w:rsid w:val="0025552A"/>
    <w:rsid w:val="00262299"/>
    <w:rsid w:val="002A5F46"/>
    <w:rsid w:val="002D76A0"/>
    <w:rsid w:val="003319B9"/>
    <w:rsid w:val="003505E0"/>
    <w:rsid w:val="00394C7E"/>
    <w:rsid w:val="003B477A"/>
    <w:rsid w:val="003E6DDA"/>
    <w:rsid w:val="003F6C5C"/>
    <w:rsid w:val="00436A90"/>
    <w:rsid w:val="004A07E9"/>
    <w:rsid w:val="004A5C23"/>
    <w:rsid w:val="004B4DA2"/>
    <w:rsid w:val="004D6AB3"/>
    <w:rsid w:val="0051511F"/>
    <w:rsid w:val="00554ADB"/>
    <w:rsid w:val="005C3658"/>
    <w:rsid w:val="00633FFF"/>
    <w:rsid w:val="006408A1"/>
    <w:rsid w:val="00644B81"/>
    <w:rsid w:val="00670D19"/>
    <w:rsid w:val="00676AE0"/>
    <w:rsid w:val="006B36C5"/>
    <w:rsid w:val="006D3203"/>
    <w:rsid w:val="00701B6E"/>
    <w:rsid w:val="007809E6"/>
    <w:rsid w:val="007F01E3"/>
    <w:rsid w:val="00877B75"/>
    <w:rsid w:val="008971ED"/>
    <w:rsid w:val="008F1243"/>
    <w:rsid w:val="00920CF9"/>
    <w:rsid w:val="009B3CE0"/>
    <w:rsid w:val="00A25BD8"/>
    <w:rsid w:val="00AB7555"/>
    <w:rsid w:val="00AF409F"/>
    <w:rsid w:val="00B22068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D2B25"/>
    <w:rsid w:val="00DE5B86"/>
    <w:rsid w:val="00E153B2"/>
    <w:rsid w:val="00E2598E"/>
    <w:rsid w:val="00E42AB1"/>
    <w:rsid w:val="00E57C57"/>
    <w:rsid w:val="00E66C1D"/>
    <w:rsid w:val="00EA5B48"/>
    <w:rsid w:val="00EB239B"/>
    <w:rsid w:val="00F04E8C"/>
    <w:rsid w:val="00F945D7"/>
    <w:rsid w:val="00FA3658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29</cp:revision>
  <cp:lastPrinted>2019-02-15T07:33:00Z</cp:lastPrinted>
  <dcterms:created xsi:type="dcterms:W3CDTF">2018-11-08T13:02:00Z</dcterms:created>
  <dcterms:modified xsi:type="dcterms:W3CDTF">2019-02-22T09:18:00Z</dcterms:modified>
</cp:coreProperties>
</file>