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EB" w:rsidRDefault="005571EB" w:rsidP="005571EB">
      <w:pPr>
        <w:spacing w:line="278" w:lineRule="exact"/>
        <w:ind w:right="60"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>
        <w:rPr>
          <w:rFonts w:ascii="Times New Roman" w:hAnsi="Times New Roman" w:cs="Times New Roman"/>
          <w:b/>
          <w:lang w:val="ru-RU"/>
        </w:rPr>
        <w:t>ІНФОРМАЦІЯ</w:t>
      </w:r>
    </w:p>
    <w:p w:rsidR="005571EB" w:rsidRDefault="005571EB" w:rsidP="00A83469">
      <w:pPr>
        <w:spacing w:line="278" w:lineRule="exact"/>
        <w:ind w:left="-851" w:right="-284"/>
        <w:jc w:val="center"/>
        <w:rPr>
          <w:rFonts w:ascii="Times New Roman" w:hAnsi="Times New Roman" w:cs="Times New Roman"/>
          <w:b/>
          <w:lang w:val="ru-RU"/>
        </w:rPr>
      </w:pPr>
      <w:proofErr w:type="spellStart"/>
      <w:r>
        <w:rPr>
          <w:rFonts w:ascii="Times New Roman" w:hAnsi="Times New Roman" w:cs="Times New Roman"/>
          <w:b/>
          <w:lang w:val="ru-RU"/>
        </w:rPr>
        <w:t>Регіонального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відділення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ФДМУ по </w:t>
      </w:r>
      <w:proofErr w:type="spellStart"/>
      <w:r>
        <w:rPr>
          <w:rFonts w:ascii="Times New Roman" w:hAnsi="Times New Roman" w:cs="Times New Roman"/>
          <w:b/>
          <w:lang w:val="ru-RU"/>
        </w:rPr>
        <w:t>Київській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області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про </w:t>
      </w:r>
      <w:proofErr w:type="spellStart"/>
      <w:proofErr w:type="gramStart"/>
      <w:r>
        <w:rPr>
          <w:rFonts w:ascii="Times New Roman" w:hAnsi="Times New Roman" w:cs="Times New Roman"/>
          <w:b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lang w:val="ru-RU"/>
        </w:rPr>
        <w:t>ідсумки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конкурсу </w:t>
      </w:r>
      <w:proofErr w:type="spellStart"/>
      <w:r>
        <w:rPr>
          <w:rFonts w:ascii="Times New Roman" w:hAnsi="Times New Roman" w:cs="Times New Roman"/>
          <w:b/>
          <w:lang w:val="ru-RU"/>
        </w:rPr>
        <w:t>від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r w:rsidR="00A83469">
        <w:rPr>
          <w:rFonts w:ascii="Times New Roman" w:hAnsi="Times New Roman" w:cs="Times New Roman"/>
          <w:b/>
          <w:lang w:val="ru-RU"/>
        </w:rPr>
        <w:t>25</w:t>
      </w:r>
      <w:r>
        <w:rPr>
          <w:rFonts w:ascii="Times New Roman" w:hAnsi="Times New Roman" w:cs="Times New Roman"/>
          <w:b/>
          <w:lang w:val="ru-RU"/>
        </w:rPr>
        <w:t>.04.2019</w:t>
      </w:r>
    </w:p>
    <w:p w:rsidR="005571EB" w:rsidRDefault="005571EB" w:rsidP="00A83469">
      <w:pPr>
        <w:spacing w:line="278" w:lineRule="exact"/>
        <w:ind w:left="-851" w:right="-284"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>
        <w:rPr>
          <w:rFonts w:ascii="Times New Roman" w:hAnsi="Times New Roman" w:cs="Times New Roman"/>
          <w:b/>
          <w:lang w:val="ru-RU"/>
        </w:rPr>
        <w:t xml:space="preserve">№ </w:t>
      </w:r>
      <w:r w:rsidR="00A83469">
        <w:rPr>
          <w:rFonts w:ascii="Times New Roman" w:hAnsi="Times New Roman" w:cs="Times New Roman"/>
          <w:b/>
          <w:lang w:val="ru-RU"/>
        </w:rPr>
        <w:t>10</w:t>
      </w:r>
      <w:r>
        <w:rPr>
          <w:rFonts w:ascii="Times New Roman" w:hAnsi="Times New Roman" w:cs="Times New Roman"/>
          <w:b/>
          <w:lang w:val="ru-RU"/>
        </w:rPr>
        <w:t xml:space="preserve">/19-ОР по </w:t>
      </w:r>
      <w:proofErr w:type="spellStart"/>
      <w:r>
        <w:rPr>
          <w:rFonts w:ascii="Times New Roman" w:hAnsi="Times New Roman" w:cs="Times New Roman"/>
          <w:b/>
          <w:lang w:val="ru-RU"/>
        </w:rPr>
        <w:t>відбору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суб’єктів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оціночної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lang w:val="ru-RU"/>
        </w:rPr>
        <w:t>які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будуть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залучені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b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незалежної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оцінки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об'єктів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оренди</w:t>
      </w:r>
      <w:proofErr w:type="spellEnd"/>
      <w:r>
        <w:rPr>
          <w:rFonts w:ascii="Times New Roman" w:hAnsi="Times New Roman" w:cs="Times New Roman"/>
          <w:b/>
          <w:lang w:val="ru-RU"/>
        </w:rPr>
        <w:t>:</w:t>
      </w:r>
    </w:p>
    <w:p w:rsidR="005571EB" w:rsidRPr="00B673D8" w:rsidRDefault="005571EB" w:rsidP="00A83469">
      <w:pPr>
        <w:spacing w:line="230" w:lineRule="exact"/>
        <w:ind w:left="-709" w:right="-143"/>
        <w:jc w:val="both"/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Мета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незалежної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оцінки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визначення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ринкової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або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спеціальної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вартості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B673D8">
        <w:rPr>
          <w:rFonts w:ascii="Times New Roman" w:hAnsi="Times New Roman" w:cs="Times New Roman"/>
          <w:bCs/>
          <w:i/>
          <w:sz w:val="20"/>
          <w:szCs w:val="20"/>
        </w:rPr>
        <w:t>з метою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укладання договору оренди</w:t>
      </w:r>
      <w:r w:rsidR="00E47861">
        <w:rPr>
          <w:rFonts w:ascii="Times New Roman" w:hAnsi="Times New Roman" w:cs="Times New Roman"/>
          <w:i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продовження договору оренди</w:t>
      </w:r>
      <w:r w:rsidR="00B673D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47861">
        <w:rPr>
          <w:rFonts w:ascii="Times New Roman" w:hAnsi="Times New Roman" w:cs="Times New Roman"/>
          <w:i/>
          <w:sz w:val="20"/>
          <w:szCs w:val="20"/>
        </w:rPr>
        <w:t>та</w:t>
      </w:r>
      <w:r w:rsidR="00B673D8" w:rsidRPr="00B673D8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B673D8" w:rsidRPr="00B673D8">
        <w:rPr>
          <w:rFonts w:ascii="Times New Roman" w:hAnsi="Times New Roman" w:cs="Times New Roman"/>
          <w:b/>
          <w:i/>
          <w:sz w:val="20"/>
          <w:szCs w:val="20"/>
        </w:rPr>
        <w:t>внесення змін в догові</w:t>
      </w:r>
      <w:proofErr w:type="gramStart"/>
      <w:r w:rsidR="00B673D8" w:rsidRPr="00B673D8">
        <w:rPr>
          <w:rFonts w:ascii="Times New Roman" w:hAnsi="Times New Roman" w:cs="Times New Roman"/>
          <w:b/>
          <w:i/>
          <w:sz w:val="20"/>
          <w:szCs w:val="20"/>
        </w:rPr>
        <w:t>р</w:t>
      </w:r>
      <w:proofErr w:type="gramEnd"/>
      <w:r w:rsidR="00B673D8" w:rsidRPr="00B673D8">
        <w:rPr>
          <w:rFonts w:ascii="Times New Roman" w:hAnsi="Times New Roman" w:cs="Times New Roman"/>
          <w:b/>
          <w:i/>
          <w:sz w:val="20"/>
          <w:szCs w:val="20"/>
        </w:rPr>
        <w:t xml:space="preserve"> оренди з урахуванням зменшеної площі орендованого майна</w:t>
      </w:r>
    </w:p>
    <w:p w:rsidR="005571EB" w:rsidRDefault="005571EB" w:rsidP="005571EB">
      <w:pPr>
        <w:ind w:left="-709" w:right="-143"/>
        <w:jc w:val="both"/>
        <w:rPr>
          <w:lang w:val="ru-RU"/>
        </w:rPr>
      </w:pPr>
    </w:p>
    <w:tbl>
      <w:tblPr>
        <w:tblW w:w="10410" w:type="dxa"/>
        <w:tblInd w:w="-5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9"/>
        <w:gridCol w:w="24"/>
        <w:gridCol w:w="4947"/>
        <w:gridCol w:w="9"/>
        <w:gridCol w:w="1799"/>
        <w:gridCol w:w="30"/>
        <w:gridCol w:w="1269"/>
        <w:gridCol w:w="41"/>
        <w:gridCol w:w="1847"/>
        <w:gridCol w:w="25"/>
      </w:tblGrid>
      <w:tr w:rsidR="005571EB" w:rsidTr="00A83469">
        <w:trPr>
          <w:gridAfter w:val="1"/>
          <w:wAfter w:w="25" w:type="dxa"/>
          <w:trHeight w:hRule="exact" w:val="712"/>
        </w:trPr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260" w:lineRule="exact"/>
              <w:rPr>
                <w:rFonts w:eastAsia="Calibri"/>
                <w:b w:val="0"/>
                <w:i/>
              </w:rPr>
            </w:pPr>
            <w:proofErr w:type="spellStart"/>
            <w:r>
              <w:rPr>
                <w:rStyle w:val="2Arial2"/>
                <w:rFonts w:eastAsia="Calibri"/>
                <w:b/>
                <w:bCs/>
                <w:i/>
                <w:color w:val="000000"/>
                <w:lang w:eastAsia="uk-UA"/>
              </w:rPr>
              <w:t>Назва</w:t>
            </w:r>
            <w:proofErr w:type="spellEnd"/>
            <w:r>
              <w:rPr>
                <w:rStyle w:val="2Arial2"/>
                <w:rFonts w:eastAsia="Calibri"/>
                <w:b/>
                <w:bCs/>
                <w:i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Arial2"/>
                <w:rFonts w:eastAsia="Calibri"/>
                <w:b/>
                <w:bCs/>
                <w:i/>
                <w:color w:val="000000"/>
                <w:lang w:eastAsia="uk-UA"/>
              </w:rPr>
              <w:t>об'єкті</w:t>
            </w:r>
            <w:proofErr w:type="gramStart"/>
            <w:r>
              <w:rPr>
                <w:rStyle w:val="2Arial2"/>
                <w:rFonts w:eastAsia="Calibri"/>
                <w:b/>
                <w:bCs/>
                <w:i/>
                <w:color w:val="000000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230" w:lineRule="exact"/>
              <w:rPr>
                <w:rFonts w:eastAsia="Calibri"/>
                <w:b w:val="0"/>
                <w:i/>
              </w:rPr>
            </w:pP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Переможець</w:t>
            </w:r>
            <w:proofErr w:type="spellEnd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 xml:space="preserve"> - </w:t>
            </w: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Суб’єкт</w:t>
            </w:r>
            <w:proofErr w:type="spellEnd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оціночної</w:t>
            </w:r>
            <w:proofErr w:type="spellEnd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діяльності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210" w:lineRule="exact"/>
              <w:rPr>
                <w:rFonts w:eastAsia="Calibri"/>
                <w:b w:val="0"/>
                <w:i/>
              </w:rPr>
            </w:pP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Вартість</w:t>
            </w:r>
            <w:proofErr w:type="spellEnd"/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rPr>
                <w:rFonts w:eastAsia="Calibri"/>
                <w:b w:val="0"/>
                <w:i/>
              </w:rPr>
            </w:pPr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 xml:space="preserve">Строк </w:t>
            </w: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виконання</w:t>
            </w:r>
            <w:proofErr w:type="spellEnd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робіт</w:t>
            </w:r>
            <w:proofErr w:type="spellEnd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 xml:space="preserve"> (день)</w:t>
            </w:r>
          </w:p>
        </w:tc>
      </w:tr>
      <w:tr w:rsidR="005571EB" w:rsidTr="0023109B">
        <w:trPr>
          <w:trHeight w:val="293"/>
        </w:trPr>
        <w:tc>
          <w:tcPr>
            <w:tcW w:w="104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>Визначення</w:t>
            </w:r>
            <w:proofErr w:type="spellEnd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>вартості</w:t>
            </w:r>
            <w:proofErr w:type="spellEnd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>об’єкта</w:t>
            </w:r>
            <w:proofErr w:type="spellEnd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 метою </w:t>
            </w:r>
            <w:proofErr w:type="spellStart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>укладання</w:t>
            </w:r>
            <w:proofErr w:type="spellEnd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 договору </w:t>
            </w:r>
            <w:proofErr w:type="spellStart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>оренди</w:t>
            </w:r>
            <w:proofErr w:type="spellEnd"/>
          </w:p>
        </w:tc>
      </w:tr>
      <w:tr w:rsidR="005571EB" w:rsidTr="00A83469">
        <w:trPr>
          <w:gridAfter w:val="1"/>
          <w:wAfter w:w="25" w:type="dxa"/>
          <w:trHeight w:hRule="exact" w:val="1403"/>
        </w:trPr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71EB" w:rsidRDefault="00A83469" w:rsidP="0023109B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Приміщення № 48, площею 30,40 кв. м, на 2-му поверсі будівлі пасажирського терміналу «</w:t>
            </w:r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en-US"/>
              </w:rPr>
              <w:t>F</w:t>
            </w:r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» з </w:t>
            </w:r>
            <w:proofErr w:type="spellStart"/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швидкомонтуючих</w:t>
            </w:r>
            <w:proofErr w:type="spellEnd"/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легких конструкцій (інв. № 47570), розміщене за адресою: Київська обл., м. Бориспіль, Аеропорт та перебуває на балансі </w:t>
            </w:r>
            <w:proofErr w:type="spellStart"/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ДП</w:t>
            </w:r>
            <w:proofErr w:type="spellEnd"/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«МА «Бориспіль» (код ЄДРПОУ 20572069)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Pr="0023109B" w:rsidRDefault="00B673D8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  <w:r w:rsidRPr="00B673D8"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>ТОВ «</w:t>
            </w:r>
            <w:proofErr w:type="spellStart"/>
            <w:r w:rsidRPr="00B673D8"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>Консалтінг-центр</w:t>
            </w:r>
            <w:proofErr w:type="spellEnd"/>
            <w:r w:rsidRPr="00B673D8"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>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B673D8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2 240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71EB" w:rsidRDefault="00B673D8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4</w:t>
            </w:r>
          </w:p>
        </w:tc>
      </w:tr>
      <w:tr w:rsidR="005571EB" w:rsidTr="00A83469">
        <w:trPr>
          <w:gridAfter w:val="1"/>
          <w:wAfter w:w="25" w:type="dxa"/>
          <w:trHeight w:hRule="exact" w:val="1408"/>
        </w:trPr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71EB" w:rsidRDefault="00A83469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Приміщення № 146, площею 14,00 кв. м, на 1-му поверсі будівлі пасажирського терміналу «</w:t>
            </w:r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en-US"/>
              </w:rPr>
              <w:t>F</w:t>
            </w:r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» з </w:t>
            </w:r>
            <w:proofErr w:type="spellStart"/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швидкомонтуючих</w:t>
            </w:r>
            <w:proofErr w:type="spellEnd"/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легких конструкцій (інв. № 47570), розміщене за адресою: Київська обл., м. Бориспіль, Аеропорт та перебуває на балансі </w:t>
            </w:r>
            <w:proofErr w:type="spellStart"/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ДП</w:t>
            </w:r>
            <w:proofErr w:type="spellEnd"/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«МА «Бориспіль» (код ЄДРПОУ 20572069)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Pr="0023109B" w:rsidRDefault="00B673D8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Calibri"/>
                <w:sz w:val="20"/>
                <w:szCs w:val="20"/>
                <w:lang w:val="uk-UA"/>
              </w:rPr>
            </w:pPr>
            <w:r w:rsidRPr="00B673D8">
              <w:rPr>
                <w:rFonts w:asciiTheme="minorHAnsi" w:eastAsia="Calibri" w:hAnsiTheme="minorHAnsi" w:cs="Calibri"/>
                <w:sz w:val="20"/>
                <w:szCs w:val="20"/>
                <w:lang w:val="uk-UA"/>
              </w:rPr>
              <w:t>ФО-П  Кравцова Л.І.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B673D8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2 240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71EB" w:rsidRDefault="00B673D8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4</w:t>
            </w:r>
          </w:p>
        </w:tc>
      </w:tr>
      <w:tr w:rsidR="005571EB" w:rsidTr="00A83469">
        <w:trPr>
          <w:gridAfter w:val="1"/>
          <w:wAfter w:w="25" w:type="dxa"/>
          <w:trHeight w:hRule="exact" w:val="1560"/>
        </w:trPr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eastAsia="uk-UA"/>
              </w:rPr>
              <w:t>3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71EB" w:rsidRDefault="00A83469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</w:rPr>
            </w:pPr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Приміщення № 68, площею 13,60 кв. м, на 1-му поверсі будівлі пасажирського терміналу «</w:t>
            </w:r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en-US"/>
              </w:rPr>
              <w:t>F</w:t>
            </w:r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» з </w:t>
            </w:r>
            <w:proofErr w:type="spellStart"/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швидкомонтуючих</w:t>
            </w:r>
            <w:proofErr w:type="spellEnd"/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легких конструкцій (інв. № 47570), розміщене за адресою: Київська обл., м. Бориспіль, Аеропорт та перебуває на балансі </w:t>
            </w:r>
            <w:proofErr w:type="spellStart"/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ДП</w:t>
            </w:r>
            <w:proofErr w:type="spellEnd"/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«МА «Бориспіль» (код ЄДРПОУ 20572069)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B673D8">
            <w:pPr>
              <w:pStyle w:val="20"/>
              <w:shd w:val="clear" w:color="auto" w:fill="auto"/>
              <w:spacing w:line="230" w:lineRule="exact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B673D8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ФО-П  </w:t>
            </w:r>
            <w:proofErr w:type="spellStart"/>
            <w:r w:rsidRPr="00B673D8">
              <w:rPr>
                <w:rFonts w:ascii="Calibri" w:eastAsia="Calibri" w:hAnsi="Calibri" w:cs="Calibri"/>
                <w:sz w:val="20"/>
                <w:szCs w:val="20"/>
                <w:lang w:val="uk-UA"/>
              </w:rPr>
              <w:t>Чебаков</w:t>
            </w:r>
            <w:proofErr w:type="spellEnd"/>
            <w:r w:rsidRPr="00B673D8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 Олексій Іванович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B673D8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2 700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71EB" w:rsidRDefault="00B673D8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5571EB" w:rsidTr="00A83469">
        <w:trPr>
          <w:gridAfter w:val="1"/>
          <w:wAfter w:w="25" w:type="dxa"/>
          <w:trHeight w:hRule="exact" w:val="1568"/>
        </w:trPr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eastAsia="uk-UA"/>
              </w:rPr>
              <w:t>4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71EB" w:rsidRDefault="00A83469" w:rsidP="0023109B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</w:rPr>
            </w:pPr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Приміщення № 183, площею 6,90 кв. м, на 1-му поверсі будівлі пасажирського терміналу «</w:t>
            </w:r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en-US"/>
              </w:rPr>
              <w:t>F</w:t>
            </w:r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» з </w:t>
            </w:r>
            <w:proofErr w:type="spellStart"/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швидкомонтуючих</w:t>
            </w:r>
            <w:proofErr w:type="spellEnd"/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легких конструкцій (інв. № 47570), розміщене за адресою: Київська обл., м. Бориспіль, Аеропорт та перебуває на балансі </w:t>
            </w:r>
            <w:proofErr w:type="spellStart"/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ДП</w:t>
            </w:r>
            <w:proofErr w:type="spellEnd"/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«МА «Бориспіль» (код ЄДРПОУ 20572069)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B673D8">
            <w:pPr>
              <w:pStyle w:val="20"/>
              <w:shd w:val="clear" w:color="auto" w:fill="auto"/>
              <w:spacing w:line="230" w:lineRule="exact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B673D8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ПП «Бізнес-консалтинг»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B673D8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2 240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71EB" w:rsidRDefault="00B673D8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4</w:t>
            </w:r>
          </w:p>
        </w:tc>
      </w:tr>
      <w:tr w:rsidR="00A83469" w:rsidTr="00A83469">
        <w:trPr>
          <w:gridAfter w:val="1"/>
          <w:wAfter w:w="25" w:type="dxa"/>
          <w:trHeight w:hRule="exact" w:val="1388"/>
        </w:trPr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469" w:rsidRPr="00A83469" w:rsidRDefault="00A83469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  <w:t>5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83469" w:rsidRDefault="00A83469" w:rsidP="0023109B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</w:rPr>
            </w:pPr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Приміщення № 47, площею 30,90 кв. м, на 2-му поверсі будівлі пасажирського терміналу «</w:t>
            </w:r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en-US"/>
              </w:rPr>
              <w:t>F</w:t>
            </w:r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» з </w:t>
            </w:r>
            <w:proofErr w:type="spellStart"/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швидкомонтуючих</w:t>
            </w:r>
            <w:proofErr w:type="spellEnd"/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легких конструкцій (інв. № 47570), розміщене за адресою: Київська обл., </w:t>
            </w:r>
            <w:proofErr w:type="spellStart"/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м.Бориспіль</w:t>
            </w:r>
            <w:proofErr w:type="spellEnd"/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, Аеропорт та перебуває на балансі </w:t>
            </w:r>
            <w:proofErr w:type="spellStart"/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ДП</w:t>
            </w:r>
            <w:proofErr w:type="spellEnd"/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«МА «Бориспіль» (код ЄДРПОУ 20572069)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469" w:rsidRDefault="00B673D8">
            <w:pPr>
              <w:pStyle w:val="20"/>
              <w:shd w:val="clear" w:color="auto" w:fill="auto"/>
              <w:spacing w:line="230" w:lineRule="exact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B673D8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ПП «ГАРАНТ-ЕКСПЕРТ»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469" w:rsidRDefault="00B673D8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2 700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469" w:rsidRDefault="00B673D8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A83469" w:rsidTr="00A83469">
        <w:trPr>
          <w:gridAfter w:val="1"/>
          <w:wAfter w:w="25" w:type="dxa"/>
          <w:trHeight w:hRule="exact" w:val="1680"/>
        </w:trPr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469" w:rsidRPr="00A83469" w:rsidRDefault="00A83469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  <w:t>6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83469" w:rsidRDefault="00A83469" w:rsidP="0023109B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</w:rPr>
            </w:pPr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Частина приміщень № 2, площею 2,00 кв. м, на 1-му поверсі пасажирського терміналу «</w:t>
            </w:r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en-US"/>
              </w:rPr>
              <w:t>D</w:t>
            </w:r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» (інв. № 47578) та частина приміщень № 2, площею 2,00 кв. м, на 1-му поверсі пасажирського терміналу «</w:t>
            </w:r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en-US"/>
              </w:rPr>
              <w:t>D</w:t>
            </w:r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» (інв. № 47578), розміщені за адресою: Київська обл., м. Бориспіль, Аеропорт та перебувають на балансі </w:t>
            </w:r>
            <w:proofErr w:type="spellStart"/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ДП</w:t>
            </w:r>
            <w:proofErr w:type="spellEnd"/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«МА «Бориспіль» (код ЄДРПОУ 20572069)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469" w:rsidRDefault="00E47861">
            <w:pPr>
              <w:pStyle w:val="20"/>
              <w:shd w:val="clear" w:color="auto" w:fill="auto"/>
              <w:spacing w:line="230" w:lineRule="exact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 </w:t>
            </w:r>
            <w:r w:rsidR="00B673D8" w:rsidRPr="00B673D8">
              <w:rPr>
                <w:rFonts w:ascii="Calibri" w:eastAsia="Calibri" w:hAnsi="Calibri" w:cs="Calibri"/>
                <w:sz w:val="20"/>
                <w:szCs w:val="20"/>
                <w:lang w:val="uk-UA"/>
              </w:rPr>
              <w:t>«Європейський центр консалтингу та оцінки»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469" w:rsidRDefault="00B673D8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2 600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469" w:rsidRDefault="00B673D8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5</w:t>
            </w:r>
          </w:p>
        </w:tc>
      </w:tr>
      <w:tr w:rsidR="00A83469" w:rsidTr="00A83469">
        <w:trPr>
          <w:gridAfter w:val="1"/>
          <w:wAfter w:w="25" w:type="dxa"/>
          <w:trHeight w:hRule="exact" w:val="1271"/>
        </w:trPr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83469" w:rsidRPr="00A83469" w:rsidRDefault="00A83469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  <w:t>7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83469" w:rsidRDefault="00A83469" w:rsidP="0023109B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</w:rPr>
            </w:pPr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Частина </w:t>
            </w:r>
            <w:proofErr w:type="spellStart"/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конференц-корпусу</w:t>
            </w:r>
            <w:proofErr w:type="spellEnd"/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А7/1, загальною площею 59,40 </w:t>
            </w:r>
            <w:proofErr w:type="spellStart"/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кв.м</w:t>
            </w:r>
            <w:proofErr w:type="spellEnd"/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, що розміщене за адресою: Київська обл., м. Ірпінь, вул. Університетська, 31, та перебуває на балансі Університету державної фіскальної служби України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83469" w:rsidRDefault="00E47861">
            <w:pPr>
              <w:pStyle w:val="20"/>
              <w:shd w:val="clear" w:color="auto" w:fill="auto"/>
              <w:spacing w:line="230" w:lineRule="exact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E47861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ФО-П </w:t>
            </w:r>
            <w:proofErr w:type="spellStart"/>
            <w:r w:rsidRPr="00E47861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Легар</w:t>
            </w:r>
            <w:proofErr w:type="spellEnd"/>
            <w:r w:rsidRPr="00E47861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 Ольга Василівна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83469" w:rsidRDefault="00B673D8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2 500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469" w:rsidRDefault="00B673D8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A83469" w:rsidTr="00A83469">
        <w:trPr>
          <w:gridAfter w:val="1"/>
          <w:wAfter w:w="25" w:type="dxa"/>
          <w:trHeight w:hRule="exact" w:val="2146"/>
        </w:trPr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83469" w:rsidRDefault="00A83469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  <w:t>8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83469" w:rsidRPr="00A83469" w:rsidRDefault="00A83469" w:rsidP="0023109B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Приміщення №59, площею 15,50 </w:t>
            </w:r>
            <w:proofErr w:type="spellStart"/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кв.м</w:t>
            </w:r>
            <w:proofErr w:type="spellEnd"/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, на 2-му поверсі будівлі пасажирського терміналу «</w:t>
            </w:r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en-US"/>
              </w:rPr>
              <w:t>F</w:t>
            </w:r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» з </w:t>
            </w:r>
            <w:proofErr w:type="spellStart"/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швидкомонтуючих</w:t>
            </w:r>
            <w:proofErr w:type="spellEnd"/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легких конструкцій (інв. № 47570); приміщення № 184, площею 4,10 </w:t>
            </w:r>
            <w:proofErr w:type="spellStart"/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кв.м</w:t>
            </w:r>
            <w:proofErr w:type="spellEnd"/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, на 1-му поверсі будівлі пасажирського терміналу «</w:t>
            </w:r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en-US"/>
              </w:rPr>
              <w:t>F</w:t>
            </w:r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» з </w:t>
            </w:r>
            <w:proofErr w:type="spellStart"/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швидкомонтуючих</w:t>
            </w:r>
            <w:proofErr w:type="spellEnd"/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легких конструкцій (інв. № 47570), розміщені за адресою: Київська обл., м. Бориспіль, Аеропорт та перебуває на балансі </w:t>
            </w:r>
            <w:proofErr w:type="spellStart"/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ДП</w:t>
            </w:r>
            <w:proofErr w:type="spellEnd"/>
            <w:r w:rsidRPr="00A8346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«МА «Бориспіль»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83469" w:rsidRDefault="00B673D8">
            <w:pPr>
              <w:pStyle w:val="20"/>
              <w:shd w:val="clear" w:color="auto" w:fill="auto"/>
              <w:spacing w:line="230" w:lineRule="exact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B673D8">
              <w:rPr>
                <w:rFonts w:ascii="Calibri" w:eastAsia="Calibri" w:hAnsi="Calibri" w:cs="Calibri"/>
                <w:sz w:val="20"/>
                <w:szCs w:val="20"/>
                <w:lang w:val="uk-UA"/>
              </w:rPr>
              <w:t>ТОВ «Українські інноваційні консультанти»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83469" w:rsidRDefault="00B673D8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2 750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469" w:rsidRDefault="00B673D8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4</w:t>
            </w:r>
          </w:p>
        </w:tc>
      </w:tr>
      <w:tr w:rsidR="005571EB" w:rsidTr="0023109B">
        <w:trPr>
          <w:trHeight w:val="288"/>
        </w:trPr>
        <w:tc>
          <w:tcPr>
            <w:tcW w:w="104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rPr>
                <w:rFonts w:ascii="Gautami" w:eastAsia="Calibri" w:hAnsi="Gautami" w:cs="Gautami"/>
                <w:sz w:val="20"/>
                <w:szCs w:val="20"/>
              </w:rPr>
            </w:pPr>
            <w:proofErr w:type="spellStart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Визначення</w:t>
            </w:r>
            <w:proofErr w:type="spellEnd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>вартості</w:t>
            </w:r>
            <w:proofErr w:type="spellEnd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>об’єкта</w:t>
            </w:r>
            <w:proofErr w:type="spellEnd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 xml:space="preserve"> метою </w:t>
            </w:r>
            <w:proofErr w:type="spellStart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>продовження</w:t>
            </w:r>
            <w:proofErr w:type="spellEnd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 xml:space="preserve"> договору </w:t>
            </w:r>
            <w:proofErr w:type="spellStart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>оренди</w:t>
            </w:r>
            <w:proofErr w:type="spellEnd"/>
          </w:p>
        </w:tc>
      </w:tr>
      <w:tr w:rsidR="005571EB" w:rsidTr="003B1DE8">
        <w:trPr>
          <w:gridAfter w:val="1"/>
          <w:wAfter w:w="25" w:type="dxa"/>
          <w:trHeight w:hRule="exact" w:val="1268"/>
        </w:trPr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1EB" w:rsidRDefault="00A83469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  <w:t>9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571EB" w:rsidRDefault="003B1DE8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 w:rsidRPr="003B1DE8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Нежитлове приміщення корпусу № 1, загальною площею 135,5 кв. м, що розміщені за адресою: Київська обл., м. Переяслав – Хмельницький, пр. Червоноармійців, 2 та перебуває на балансі </w:t>
            </w:r>
            <w:proofErr w:type="spellStart"/>
            <w:r w:rsidRPr="003B1DE8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ДП</w:t>
            </w:r>
            <w:proofErr w:type="spellEnd"/>
            <w:r w:rsidRPr="003B1DE8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«Виробниче об’єднання «</w:t>
            </w:r>
            <w:proofErr w:type="spellStart"/>
            <w:r w:rsidRPr="003B1DE8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Київприлад</w:t>
            </w:r>
            <w:proofErr w:type="spellEnd"/>
            <w:r w:rsidRPr="003B1DE8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»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1EB" w:rsidRDefault="00B673D8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  <w:r w:rsidRPr="00B673D8"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>ТОВ «ЕКСПЕРТ – ІНЖИНІРІНГ СЕРВІС»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1EB" w:rsidRDefault="00B673D8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1 880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71EB" w:rsidRDefault="00B673D8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7</w:t>
            </w:r>
          </w:p>
        </w:tc>
      </w:tr>
      <w:tr w:rsidR="005571EB" w:rsidTr="003B1DE8">
        <w:trPr>
          <w:gridAfter w:val="1"/>
          <w:wAfter w:w="25" w:type="dxa"/>
          <w:trHeight w:hRule="exact" w:val="1412"/>
        </w:trPr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1EB" w:rsidRDefault="00A83469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  <w:t>10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1EB" w:rsidRDefault="003B1DE8">
            <w:pPr>
              <w:pStyle w:val="20"/>
              <w:shd w:val="clear" w:color="auto" w:fill="auto"/>
              <w:spacing w:line="230" w:lineRule="exact"/>
              <w:jc w:val="left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 w:rsidRPr="003B1DE8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Майданчик № 10, загальною площею 396,0 кв. м, що розміщений за адресою: Київська обл., м. Переяслав – Хмельницький, пр. Червоноармійців, 2 та перебуває на балансі </w:t>
            </w:r>
            <w:proofErr w:type="spellStart"/>
            <w:r w:rsidRPr="003B1DE8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ДП</w:t>
            </w:r>
            <w:proofErr w:type="spellEnd"/>
            <w:r w:rsidRPr="003B1DE8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«Виробниче об’єднання «</w:t>
            </w:r>
            <w:proofErr w:type="spellStart"/>
            <w:r w:rsidRPr="003B1DE8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Київприлад</w:t>
            </w:r>
            <w:proofErr w:type="spellEnd"/>
            <w:r w:rsidRPr="003B1DE8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»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1EB" w:rsidRPr="0023109B" w:rsidRDefault="00B673D8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  <w:r w:rsidRPr="00B673D8"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>ТОВ «ЕКСПЕРТ – ІНЖИНІРІНГ СЕРВІС»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1EB" w:rsidRDefault="00B673D8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1 880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71EB" w:rsidRDefault="00B673D8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5</w:t>
            </w:r>
          </w:p>
        </w:tc>
      </w:tr>
      <w:tr w:rsidR="00A83469" w:rsidTr="00A83469">
        <w:trPr>
          <w:gridAfter w:val="1"/>
          <w:wAfter w:w="25" w:type="dxa"/>
          <w:trHeight w:hRule="exact" w:val="410"/>
        </w:trPr>
        <w:tc>
          <w:tcPr>
            <w:tcW w:w="10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469" w:rsidRDefault="00A83469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>Визначення</w:t>
            </w:r>
            <w:proofErr w:type="spellEnd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>вартості</w:t>
            </w:r>
            <w:proofErr w:type="spellEnd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>об’єкта</w:t>
            </w:r>
            <w:proofErr w:type="spellEnd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 xml:space="preserve"> метою </w:t>
            </w:r>
            <w:r w:rsidRPr="00A83469">
              <w:rPr>
                <w:rFonts w:ascii="Gautami" w:eastAsia="Calibri" w:hAnsi="Gautami" w:cs="Gautami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внесення змін в догові</w:t>
            </w:r>
            <w:proofErr w:type="gramStart"/>
            <w:r w:rsidRPr="00A83469">
              <w:rPr>
                <w:rFonts w:ascii="Gautami" w:eastAsia="Calibri" w:hAnsi="Gautami" w:cs="Gautami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р</w:t>
            </w:r>
            <w:proofErr w:type="gramEnd"/>
            <w:r w:rsidRPr="00A83469">
              <w:rPr>
                <w:rFonts w:ascii="Gautami" w:eastAsia="Calibri" w:hAnsi="Gautami" w:cs="Gautami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 оренди з урахуванням зменшеної площі орендованого майна</w:t>
            </w:r>
          </w:p>
        </w:tc>
      </w:tr>
      <w:tr w:rsidR="00A83469" w:rsidTr="003B1DE8">
        <w:trPr>
          <w:gridAfter w:val="1"/>
          <w:wAfter w:w="25" w:type="dxa"/>
          <w:trHeight w:hRule="exact" w:val="128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469" w:rsidRPr="00A83469" w:rsidRDefault="00A83469">
            <w:pPr>
              <w:pStyle w:val="20"/>
              <w:shd w:val="clear" w:color="auto" w:fill="auto"/>
              <w:spacing w:line="190" w:lineRule="exact"/>
              <w:rPr>
                <w:rStyle w:val="2Arial"/>
                <w:rFonts w:asciiTheme="minorHAnsi" w:eastAsia="Calibri" w:hAnsiTheme="minorHAnsi" w:cs="Gautam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Style w:val="2Arial"/>
                <w:rFonts w:asciiTheme="minorHAnsi" w:eastAsia="Calibri" w:hAnsiTheme="minorHAnsi" w:cs="Gautami"/>
                <w:b/>
                <w:bCs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469" w:rsidRPr="003B1DE8" w:rsidRDefault="003B1DE8" w:rsidP="003B1DE8">
            <w:pPr>
              <w:pStyle w:val="20"/>
              <w:shd w:val="clear" w:color="auto" w:fill="auto"/>
              <w:spacing w:line="190" w:lineRule="exact"/>
              <w:jc w:val="left"/>
              <w:rPr>
                <w:rStyle w:val="2Arial"/>
                <w:rFonts w:ascii="Gautami" w:eastAsia="Calibri" w:hAnsi="Gautami" w:cs="Gautami"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B1DE8">
              <w:rPr>
                <w:rStyle w:val="2Arial"/>
                <w:rFonts w:ascii="Gautami" w:eastAsia="Calibri" w:hAnsi="Gautami" w:cs="Gautami"/>
                <w:bCs/>
                <w:color w:val="000000"/>
                <w:sz w:val="20"/>
                <w:szCs w:val="20"/>
                <w:lang w:eastAsia="uk-UA"/>
              </w:rPr>
              <w:t>Дворівневе</w:t>
            </w:r>
            <w:proofErr w:type="spellEnd"/>
            <w:r w:rsidRPr="003B1DE8">
              <w:rPr>
                <w:rStyle w:val="2Arial"/>
                <w:rFonts w:ascii="Gautami" w:eastAsia="Calibri" w:hAnsi="Gautami" w:cs="Gautami"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B1DE8">
              <w:rPr>
                <w:rStyle w:val="2Arial"/>
                <w:rFonts w:ascii="Gautami" w:eastAsia="Calibri" w:hAnsi="Gautami" w:cs="Gautami"/>
                <w:bCs/>
                <w:color w:val="000000"/>
                <w:sz w:val="20"/>
                <w:szCs w:val="20"/>
                <w:lang w:eastAsia="uk-UA"/>
              </w:rPr>
              <w:t>приміщення</w:t>
            </w:r>
            <w:proofErr w:type="spellEnd"/>
            <w:r w:rsidRPr="003B1DE8">
              <w:rPr>
                <w:rStyle w:val="2Arial"/>
                <w:rFonts w:ascii="Gautami" w:eastAsia="Calibri" w:hAnsi="Gautami" w:cs="Gautami"/>
                <w:bCs/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3B1DE8">
              <w:rPr>
                <w:rStyle w:val="2Arial"/>
                <w:rFonts w:ascii="Gautami" w:eastAsia="Calibri" w:hAnsi="Gautami" w:cs="Gautami"/>
                <w:bCs/>
                <w:color w:val="000000"/>
                <w:sz w:val="20"/>
                <w:szCs w:val="20"/>
                <w:lang w:eastAsia="uk-UA"/>
              </w:rPr>
              <w:t>теплиця</w:t>
            </w:r>
            <w:proofErr w:type="spellEnd"/>
            <w:r w:rsidRPr="003B1DE8">
              <w:rPr>
                <w:rStyle w:val="2Arial"/>
                <w:rFonts w:ascii="Gautami" w:eastAsia="Calibri" w:hAnsi="Gautami" w:cs="Gautami"/>
                <w:bCs/>
                <w:color w:val="000000"/>
                <w:sz w:val="20"/>
                <w:szCs w:val="20"/>
                <w:lang w:eastAsia="uk-UA"/>
              </w:rPr>
              <w:t xml:space="preserve">) </w:t>
            </w:r>
            <w:proofErr w:type="spellStart"/>
            <w:r w:rsidRPr="003B1DE8">
              <w:rPr>
                <w:rStyle w:val="2Arial"/>
                <w:rFonts w:ascii="Gautami" w:eastAsia="Calibri" w:hAnsi="Gautami" w:cs="Gautami"/>
                <w:bCs/>
                <w:color w:val="000000"/>
                <w:sz w:val="20"/>
                <w:szCs w:val="20"/>
                <w:lang w:eastAsia="uk-UA"/>
              </w:rPr>
              <w:t>загальною</w:t>
            </w:r>
            <w:proofErr w:type="spellEnd"/>
            <w:r w:rsidRPr="003B1DE8">
              <w:rPr>
                <w:rStyle w:val="2Arial"/>
                <w:rFonts w:ascii="Gautami" w:eastAsia="Calibri" w:hAnsi="Gautami" w:cs="Gautami"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B1DE8">
              <w:rPr>
                <w:rStyle w:val="2Arial"/>
                <w:rFonts w:ascii="Gautami" w:eastAsia="Calibri" w:hAnsi="Gautami" w:cs="Gautami"/>
                <w:bCs/>
                <w:color w:val="000000"/>
                <w:sz w:val="20"/>
                <w:szCs w:val="20"/>
                <w:lang w:eastAsia="uk-UA"/>
              </w:rPr>
              <w:t>площею</w:t>
            </w:r>
            <w:proofErr w:type="spellEnd"/>
            <w:r w:rsidRPr="003B1DE8">
              <w:rPr>
                <w:rStyle w:val="2Arial"/>
                <w:rFonts w:ascii="Gautami" w:eastAsia="Calibri" w:hAnsi="Gautami" w:cs="Gautami"/>
                <w:bCs/>
                <w:color w:val="000000"/>
                <w:sz w:val="20"/>
                <w:szCs w:val="20"/>
                <w:lang w:eastAsia="uk-UA"/>
              </w:rPr>
              <w:t xml:space="preserve"> 286,3 кв. м, </w:t>
            </w:r>
            <w:proofErr w:type="spellStart"/>
            <w:r w:rsidRPr="003B1DE8">
              <w:rPr>
                <w:rStyle w:val="2Arial"/>
                <w:rFonts w:ascii="Gautami" w:eastAsia="Calibri" w:hAnsi="Gautami" w:cs="Gautami"/>
                <w:bCs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3B1DE8">
              <w:rPr>
                <w:rStyle w:val="2Arial"/>
                <w:rFonts w:ascii="Gautami" w:eastAsia="Calibri" w:hAnsi="Gautami" w:cs="Gautami"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B1DE8">
              <w:rPr>
                <w:rStyle w:val="2Arial"/>
                <w:rFonts w:ascii="Gautami" w:eastAsia="Calibri" w:hAnsi="Gautami" w:cs="Gautami"/>
                <w:bCs/>
                <w:color w:val="000000"/>
                <w:sz w:val="20"/>
                <w:szCs w:val="20"/>
                <w:lang w:eastAsia="uk-UA"/>
              </w:rPr>
              <w:t>розміщене</w:t>
            </w:r>
            <w:proofErr w:type="spellEnd"/>
            <w:r w:rsidRPr="003B1DE8">
              <w:rPr>
                <w:rStyle w:val="2Arial"/>
                <w:rFonts w:ascii="Gautami" w:eastAsia="Calibri" w:hAnsi="Gautami" w:cs="Gautami"/>
                <w:bCs/>
                <w:color w:val="000000"/>
                <w:sz w:val="20"/>
                <w:szCs w:val="20"/>
                <w:lang w:eastAsia="uk-UA"/>
              </w:rPr>
              <w:t xml:space="preserve"> за </w:t>
            </w:r>
            <w:proofErr w:type="spellStart"/>
            <w:r w:rsidRPr="003B1DE8">
              <w:rPr>
                <w:rStyle w:val="2Arial"/>
                <w:rFonts w:ascii="Gautami" w:eastAsia="Calibri" w:hAnsi="Gautami" w:cs="Gautami"/>
                <w:bCs/>
                <w:color w:val="000000"/>
                <w:sz w:val="20"/>
                <w:szCs w:val="20"/>
                <w:lang w:eastAsia="uk-UA"/>
              </w:rPr>
              <w:t>адресою</w:t>
            </w:r>
            <w:proofErr w:type="spellEnd"/>
            <w:r w:rsidRPr="003B1DE8">
              <w:rPr>
                <w:rStyle w:val="2Arial"/>
                <w:rFonts w:ascii="Gautami" w:eastAsia="Calibri" w:hAnsi="Gautami" w:cs="Gautami"/>
                <w:bCs/>
                <w:color w:val="000000"/>
                <w:sz w:val="20"/>
                <w:szCs w:val="20"/>
                <w:lang w:eastAsia="uk-UA"/>
              </w:rPr>
              <w:t xml:space="preserve">: м. </w:t>
            </w:r>
            <w:proofErr w:type="spellStart"/>
            <w:r w:rsidRPr="003B1DE8">
              <w:rPr>
                <w:rStyle w:val="2Arial"/>
                <w:rFonts w:ascii="Gautami" w:eastAsia="Calibri" w:hAnsi="Gautami" w:cs="Gautami"/>
                <w:bCs/>
                <w:color w:val="000000"/>
                <w:sz w:val="20"/>
                <w:szCs w:val="20"/>
                <w:lang w:eastAsia="uk-UA"/>
              </w:rPr>
              <w:t>Київ</w:t>
            </w:r>
            <w:proofErr w:type="spellEnd"/>
            <w:r w:rsidRPr="003B1DE8">
              <w:rPr>
                <w:rStyle w:val="2Arial"/>
                <w:rFonts w:ascii="Gautami" w:eastAsia="Calibri" w:hAnsi="Gautami" w:cs="Gautami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3B1DE8">
              <w:rPr>
                <w:rStyle w:val="2Arial"/>
                <w:rFonts w:ascii="Gautami" w:eastAsia="Calibri" w:hAnsi="Gautami" w:cs="Gautami"/>
                <w:bCs/>
                <w:color w:val="000000"/>
                <w:sz w:val="20"/>
                <w:szCs w:val="20"/>
                <w:lang w:eastAsia="uk-UA"/>
              </w:rPr>
              <w:t>Столичне</w:t>
            </w:r>
            <w:proofErr w:type="spellEnd"/>
            <w:r w:rsidRPr="003B1DE8">
              <w:rPr>
                <w:rStyle w:val="2Arial"/>
                <w:rFonts w:ascii="Gautami" w:eastAsia="Calibri" w:hAnsi="Gautami" w:cs="Gautami"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B1DE8">
              <w:rPr>
                <w:rStyle w:val="2Arial"/>
                <w:rFonts w:ascii="Gautami" w:eastAsia="Calibri" w:hAnsi="Gautami" w:cs="Gautami"/>
                <w:bCs/>
                <w:color w:val="000000"/>
                <w:sz w:val="20"/>
                <w:szCs w:val="20"/>
                <w:lang w:eastAsia="uk-UA"/>
              </w:rPr>
              <w:t>шосе</w:t>
            </w:r>
            <w:proofErr w:type="spellEnd"/>
            <w:r w:rsidRPr="003B1DE8">
              <w:rPr>
                <w:rStyle w:val="2Arial"/>
                <w:rFonts w:ascii="Gautami" w:eastAsia="Calibri" w:hAnsi="Gautami" w:cs="Gautami"/>
                <w:bCs/>
                <w:color w:val="000000"/>
                <w:sz w:val="20"/>
                <w:szCs w:val="20"/>
                <w:lang w:eastAsia="uk-UA"/>
              </w:rPr>
              <w:t xml:space="preserve">, 28-й км на </w:t>
            </w:r>
            <w:proofErr w:type="spellStart"/>
            <w:r w:rsidRPr="003B1DE8">
              <w:rPr>
                <w:rStyle w:val="2Arial"/>
                <w:rFonts w:ascii="Gautami" w:eastAsia="Calibri" w:hAnsi="Gautami" w:cs="Gautami"/>
                <w:bCs/>
                <w:color w:val="000000"/>
                <w:sz w:val="20"/>
                <w:szCs w:val="20"/>
                <w:lang w:eastAsia="uk-UA"/>
              </w:rPr>
              <w:t>території</w:t>
            </w:r>
            <w:proofErr w:type="spellEnd"/>
            <w:r w:rsidRPr="003B1DE8">
              <w:rPr>
                <w:rStyle w:val="2Arial"/>
                <w:rFonts w:ascii="Gautami" w:eastAsia="Calibri" w:hAnsi="Gautami" w:cs="Gautami"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B1DE8">
              <w:rPr>
                <w:rStyle w:val="2Arial"/>
                <w:rFonts w:ascii="Gautami" w:eastAsia="Calibri" w:hAnsi="Gautami" w:cs="Gautami"/>
                <w:bCs/>
                <w:color w:val="000000"/>
                <w:sz w:val="20"/>
                <w:szCs w:val="20"/>
                <w:lang w:eastAsia="uk-UA"/>
              </w:rPr>
              <w:t>оздоровчого</w:t>
            </w:r>
            <w:proofErr w:type="spellEnd"/>
            <w:r w:rsidRPr="003B1DE8">
              <w:rPr>
                <w:rStyle w:val="2Arial"/>
                <w:rFonts w:ascii="Gautami" w:eastAsia="Calibri" w:hAnsi="Gautami" w:cs="Gautami"/>
                <w:bCs/>
                <w:color w:val="000000"/>
                <w:sz w:val="20"/>
                <w:szCs w:val="20"/>
                <w:lang w:eastAsia="uk-UA"/>
              </w:rPr>
              <w:t xml:space="preserve"> комплексу «</w:t>
            </w:r>
            <w:proofErr w:type="spellStart"/>
            <w:r w:rsidRPr="003B1DE8">
              <w:rPr>
                <w:rStyle w:val="2Arial"/>
                <w:rFonts w:ascii="Gautami" w:eastAsia="Calibri" w:hAnsi="Gautami" w:cs="Gautami"/>
                <w:bCs/>
                <w:color w:val="000000"/>
                <w:sz w:val="20"/>
                <w:szCs w:val="20"/>
                <w:lang w:eastAsia="uk-UA"/>
              </w:rPr>
              <w:t>Сокіл</w:t>
            </w:r>
            <w:proofErr w:type="spellEnd"/>
            <w:r w:rsidRPr="003B1DE8">
              <w:rPr>
                <w:rStyle w:val="2Arial"/>
                <w:rFonts w:ascii="Gautami" w:eastAsia="Calibri" w:hAnsi="Gautami" w:cs="Gautami"/>
                <w:bCs/>
                <w:color w:val="000000"/>
                <w:sz w:val="20"/>
                <w:szCs w:val="20"/>
                <w:lang w:eastAsia="uk-UA"/>
              </w:rPr>
              <w:t xml:space="preserve">» та </w:t>
            </w:r>
            <w:proofErr w:type="spellStart"/>
            <w:r w:rsidRPr="003B1DE8">
              <w:rPr>
                <w:rStyle w:val="2Arial"/>
                <w:rFonts w:ascii="Gautami" w:eastAsia="Calibri" w:hAnsi="Gautami" w:cs="Gautami"/>
                <w:bCs/>
                <w:color w:val="000000"/>
                <w:sz w:val="20"/>
                <w:szCs w:val="20"/>
                <w:lang w:eastAsia="uk-UA"/>
              </w:rPr>
              <w:t>перебувають</w:t>
            </w:r>
            <w:proofErr w:type="spellEnd"/>
            <w:r w:rsidRPr="003B1DE8">
              <w:rPr>
                <w:rStyle w:val="2Arial"/>
                <w:rFonts w:ascii="Gautami" w:eastAsia="Calibri" w:hAnsi="Gautami" w:cs="Gautami"/>
                <w:bCs/>
                <w:color w:val="000000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3B1DE8">
              <w:rPr>
                <w:rStyle w:val="2Arial"/>
                <w:rFonts w:ascii="Gautami" w:eastAsia="Calibri" w:hAnsi="Gautami" w:cs="Gautami"/>
                <w:bCs/>
                <w:color w:val="000000"/>
                <w:sz w:val="20"/>
                <w:szCs w:val="20"/>
                <w:lang w:eastAsia="uk-UA"/>
              </w:rPr>
              <w:t>балансі</w:t>
            </w:r>
            <w:proofErr w:type="spellEnd"/>
            <w:r w:rsidRPr="003B1DE8">
              <w:rPr>
                <w:rStyle w:val="2Arial"/>
                <w:rFonts w:ascii="Gautami" w:eastAsia="Calibri" w:hAnsi="Gautami" w:cs="Gautami"/>
                <w:bCs/>
                <w:color w:val="000000"/>
                <w:sz w:val="20"/>
                <w:szCs w:val="20"/>
                <w:lang w:eastAsia="uk-UA"/>
              </w:rPr>
              <w:t xml:space="preserve"> Державного </w:t>
            </w:r>
            <w:proofErr w:type="spellStart"/>
            <w:proofErr w:type="gramStart"/>
            <w:r w:rsidRPr="003B1DE8">
              <w:rPr>
                <w:rStyle w:val="2Arial"/>
                <w:rFonts w:ascii="Gautami" w:eastAsia="Calibri" w:hAnsi="Gautami" w:cs="Gautami"/>
                <w:bCs/>
                <w:color w:val="000000"/>
                <w:sz w:val="20"/>
                <w:szCs w:val="20"/>
                <w:lang w:eastAsia="uk-UA"/>
              </w:rPr>
              <w:t>п</w:t>
            </w:r>
            <w:proofErr w:type="gramEnd"/>
            <w:r w:rsidRPr="003B1DE8">
              <w:rPr>
                <w:rStyle w:val="2Arial"/>
                <w:rFonts w:ascii="Gautami" w:eastAsia="Calibri" w:hAnsi="Gautami" w:cs="Gautami"/>
                <w:bCs/>
                <w:color w:val="000000"/>
                <w:sz w:val="20"/>
                <w:szCs w:val="20"/>
                <w:lang w:eastAsia="uk-UA"/>
              </w:rPr>
              <w:t>ідприємства</w:t>
            </w:r>
            <w:proofErr w:type="spellEnd"/>
            <w:r w:rsidRPr="003B1DE8">
              <w:rPr>
                <w:rStyle w:val="2Arial"/>
                <w:rFonts w:ascii="Gautami" w:eastAsia="Calibri" w:hAnsi="Gautami" w:cs="Gautami"/>
                <w:bCs/>
                <w:color w:val="000000"/>
                <w:sz w:val="20"/>
                <w:szCs w:val="20"/>
                <w:lang w:eastAsia="uk-UA"/>
              </w:rPr>
              <w:t xml:space="preserve"> «Антонов»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469" w:rsidRDefault="00B673D8">
            <w:pPr>
              <w:pStyle w:val="20"/>
              <w:shd w:val="clear" w:color="auto" w:fill="auto"/>
              <w:spacing w:line="190" w:lineRule="exact"/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</w:pPr>
            <w:proofErr w:type="gramStart"/>
            <w:r w:rsidRPr="00B673D8"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>ТОВ</w:t>
            </w:r>
            <w:proofErr w:type="gramEnd"/>
            <w:r w:rsidRPr="00B673D8"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 xml:space="preserve"> «ІВ </w:t>
            </w:r>
            <w:proofErr w:type="spellStart"/>
            <w:r w:rsidRPr="00B673D8"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>Груп</w:t>
            </w:r>
            <w:proofErr w:type="spellEnd"/>
            <w:r w:rsidRPr="00B673D8"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>»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469" w:rsidRPr="00B673D8" w:rsidRDefault="00B673D8">
            <w:pPr>
              <w:pStyle w:val="20"/>
              <w:shd w:val="clear" w:color="auto" w:fill="auto"/>
              <w:spacing w:line="190" w:lineRule="exact"/>
              <w:rPr>
                <w:rStyle w:val="2Arial"/>
                <w:rFonts w:asciiTheme="minorHAnsi" w:eastAsia="Calibri" w:hAnsiTheme="minorHAnsi" w:cs="Gautam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Style w:val="2Arial"/>
                <w:rFonts w:asciiTheme="minorHAnsi" w:eastAsia="Calibri" w:hAnsiTheme="minorHAnsi" w:cs="Gautami"/>
                <w:b/>
                <w:bCs/>
                <w:color w:val="000000"/>
                <w:sz w:val="20"/>
                <w:szCs w:val="20"/>
                <w:lang w:val="uk-UA" w:eastAsia="uk-UA"/>
              </w:rPr>
              <w:t>4 500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469" w:rsidRPr="00B673D8" w:rsidRDefault="00B673D8">
            <w:pPr>
              <w:pStyle w:val="20"/>
              <w:shd w:val="clear" w:color="auto" w:fill="auto"/>
              <w:spacing w:line="190" w:lineRule="exact"/>
              <w:rPr>
                <w:rStyle w:val="2Arial"/>
                <w:rFonts w:asciiTheme="minorHAnsi" w:eastAsia="Calibri" w:hAnsiTheme="minorHAnsi" w:cs="Gautam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Style w:val="2Arial"/>
                <w:rFonts w:asciiTheme="minorHAnsi" w:eastAsia="Calibri" w:hAnsiTheme="minorHAnsi" w:cs="Gautami"/>
                <w:b/>
                <w:bCs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</w:tbl>
    <w:p w:rsidR="005571EB" w:rsidRDefault="005571EB" w:rsidP="0023109B"/>
    <w:p w:rsidR="00B673D8" w:rsidRDefault="00B673D8" w:rsidP="0023109B"/>
    <w:p w:rsidR="00B673D8" w:rsidRDefault="00B673D8" w:rsidP="0023109B"/>
    <w:p w:rsidR="005571EB" w:rsidRDefault="005571EB" w:rsidP="005571EB">
      <w:pPr>
        <w:ind w:left="-567"/>
      </w:pPr>
      <w:proofErr w:type="spellStart"/>
      <w:r>
        <w:rPr>
          <w:rFonts w:ascii="Times New Roman" w:hAnsi="Times New Roman" w:cs="Times New Roman"/>
          <w:sz w:val="16"/>
          <w:szCs w:val="16"/>
        </w:rPr>
        <w:t>Біленко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Ю.О.</w:t>
      </w: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sym w:font="Wingdings 2" w:char="0027"/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200-25-29</w:t>
      </w: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Штепура К.В.</w:t>
      </w: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tbl>
      <w:tblPr>
        <w:tblpPr w:leftFromText="180" w:rightFromText="180" w:bottomFromText="200" w:vertAnchor="text" w:horzAnchor="margin" w:tblpXSpec="right" w:tblpY="-55"/>
        <w:tblW w:w="4965" w:type="dxa"/>
        <w:tblLayout w:type="fixed"/>
        <w:tblLook w:val="04A0"/>
      </w:tblPr>
      <w:tblGrid>
        <w:gridCol w:w="4965"/>
      </w:tblGrid>
      <w:tr w:rsidR="005571EB" w:rsidTr="005571EB">
        <w:tc>
          <w:tcPr>
            <w:tcW w:w="4968" w:type="dxa"/>
          </w:tcPr>
          <w:p w:rsidR="005571EB" w:rsidRDefault="005571EB">
            <w:pPr>
              <w:widowControl/>
              <w:spacing w:line="276" w:lineRule="auto"/>
              <w:ind w:right="-142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  <w:p w:rsidR="005571EB" w:rsidRDefault="005571EB">
            <w:pPr>
              <w:widowControl/>
              <w:spacing w:line="276" w:lineRule="auto"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  <w:t>Фонд державного майна України                                                                                                                                                       Редактору газети</w:t>
            </w:r>
          </w:p>
          <w:p w:rsidR="005571EB" w:rsidRDefault="005571EB">
            <w:pPr>
              <w:widowControl/>
              <w:spacing w:line="276" w:lineRule="auto"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  <w:t>“Відомості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  <w:t>приватизації”</w:t>
            </w:r>
            <w:proofErr w:type="spellEnd"/>
          </w:p>
        </w:tc>
      </w:tr>
    </w:tbl>
    <w:p w:rsidR="005571EB" w:rsidRDefault="005571EB" w:rsidP="005571EB">
      <w:pPr>
        <w:widowControl/>
        <w:ind w:right="-142" w:firstLine="900"/>
        <w:jc w:val="both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center"/>
        <w:rPr>
          <w:rFonts w:ascii="Times New Roman" w:eastAsia="Times New Roman" w:hAnsi="Times New Roman" w:cs="Times New Roman"/>
          <w:color w:val="auto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lang w:eastAsia="ru-RU"/>
        </w:rPr>
        <w:t>Про публікацію інформації</w:t>
      </w: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Просимо опублікувати в газеті 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“Відомості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приватизації”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інформацію про підсумки конкурсу з відбору суб'єктів оціночної діяльності, інформація згідно з додатками.</w:t>
      </w: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Додаток - на </w:t>
      </w:r>
      <w:r w:rsidR="00B673D8">
        <w:rPr>
          <w:rFonts w:ascii="Times New Roman" w:eastAsia="Times New Roman" w:hAnsi="Times New Roman" w:cs="Times New Roman"/>
          <w:color w:val="auto"/>
          <w:sz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арк.</w:t>
      </w: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B673D8" w:rsidRDefault="00B673D8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tbl>
      <w:tblPr>
        <w:tblW w:w="30672" w:type="dxa"/>
        <w:tblInd w:w="-176" w:type="dxa"/>
        <w:tblLook w:val="04A0"/>
      </w:tblPr>
      <w:tblGrid>
        <w:gridCol w:w="10224"/>
        <w:gridCol w:w="10224"/>
        <w:gridCol w:w="10224"/>
      </w:tblGrid>
      <w:tr w:rsidR="005571EB" w:rsidTr="005571EB">
        <w:trPr>
          <w:trHeight w:val="720"/>
        </w:trPr>
        <w:tc>
          <w:tcPr>
            <w:tcW w:w="10224" w:type="dxa"/>
            <w:hideMark/>
          </w:tcPr>
          <w:tbl>
            <w:tblPr>
              <w:tblW w:w="9720" w:type="dxa"/>
              <w:tblInd w:w="288" w:type="dxa"/>
              <w:tblLook w:val="04A0"/>
            </w:tblPr>
            <w:tblGrid>
              <w:gridCol w:w="4500"/>
              <w:gridCol w:w="2340"/>
              <w:gridCol w:w="2880"/>
            </w:tblGrid>
            <w:tr w:rsidR="005571EB">
              <w:trPr>
                <w:trHeight w:val="720"/>
              </w:trPr>
              <w:tc>
                <w:tcPr>
                  <w:tcW w:w="4500" w:type="dxa"/>
                  <w:vAlign w:val="center"/>
                  <w:hideMark/>
                </w:tcPr>
                <w:p w:rsidR="005571EB" w:rsidRDefault="00315CFC">
                  <w:pPr>
                    <w:widowControl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  <w:t>Перший з</w:t>
                  </w:r>
                  <w:r w:rsidR="005571EB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  <w:t>аступник начальника</w:t>
                  </w:r>
                </w:p>
              </w:tc>
              <w:tc>
                <w:tcPr>
                  <w:tcW w:w="2340" w:type="dxa"/>
                  <w:vAlign w:val="center"/>
                </w:tcPr>
                <w:p w:rsidR="005571EB" w:rsidRDefault="005571EB">
                  <w:pPr>
                    <w:widowControl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vAlign w:val="center"/>
                  <w:hideMark/>
                </w:tcPr>
                <w:p w:rsidR="005571EB" w:rsidRDefault="00315CFC">
                  <w:pPr>
                    <w:widowControl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  <w:t xml:space="preserve">В.В.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  <w:t>Гудзь</w:t>
                  </w:r>
                  <w:proofErr w:type="spellEnd"/>
                </w:p>
              </w:tc>
            </w:tr>
          </w:tbl>
          <w:p w:rsidR="005571EB" w:rsidRDefault="005571EB">
            <w:pPr>
              <w:spacing w:line="276" w:lineRule="auto"/>
            </w:pPr>
          </w:p>
        </w:tc>
        <w:tc>
          <w:tcPr>
            <w:tcW w:w="10224" w:type="dxa"/>
          </w:tcPr>
          <w:p w:rsidR="005571EB" w:rsidRDefault="005571EB">
            <w:pPr>
              <w:spacing w:line="276" w:lineRule="auto"/>
            </w:pPr>
          </w:p>
        </w:tc>
        <w:tc>
          <w:tcPr>
            <w:tcW w:w="10224" w:type="dxa"/>
            <w:hideMark/>
          </w:tcPr>
          <w:tbl>
            <w:tblPr>
              <w:tblW w:w="9720" w:type="dxa"/>
              <w:tblInd w:w="288" w:type="dxa"/>
              <w:tblLook w:val="04A0"/>
            </w:tblPr>
            <w:tblGrid>
              <w:gridCol w:w="4500"/>
              <w:gridCol w:w="2340"/>
              <w:gridCol w:w="2880"/>
            </w:tblGrid>
            <w:tr w:rsidR="005571EB">
              <w:trPr>
                <w:trHeight w:val="720"/>
              </w:trPr>
              <w:tc>
                <w:tcPr>
                  <w:tcW w:w="4500" w:type="dxa"/>
                  <w:vAlign w:val="center"/>
                  <w:hideMark/>
                </w:tcPr>
                <w:p w:rsidR="005571EB" w:rsidRDefault="005571EB">
                  <w:pPr>
                    <w:widowControl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  <w:t>Перший заступник начальника</w:t>
                  </w:r>
                </w:p>
              </w:tc>
              <w:tc>
                <w:tcPr>
                  <w:tcW w:w="2340" w:type="dxa"/>
                  <w:vAlign w:val="center"/>
                </w:tcPr>
                <w:p w:rsidR="005571EB" w:rsidRDefault="005571EB">
                  <w:pPr>
                    <w:widowControl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vAlign w:val="center"/>
                  <w:hideMark/>
                </w:tcPr>
                <w:p w:rsidR="005571EB" w:rsidRDefault="005571EB">
                  <w:pPr>
                    <w:widowControl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  <w:t>О.В. Молчанов</w:t>
                  </w:r>
                </w:p>
              </w:tc>
            </w:tr>
          </w:tbl>
          <w:p w:rsidR="005571EB" w:rsidRDefault="005571EB">
            <w:pPr>
              <w:spacing w:line="276" w:lineRule="auto"/>
            </w:pPr>
          </w:p>
        </w:tc>
      </w:tr>
    </w:tbl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ind w:left="-567"/>
      </w:pPr>
      <w:proofErr w:type="spellStart"/>
      <w:r>
        <w:rPr>
          <w:rFonts w:ascii="Times New Roman" w:hAnsi="Times New Roman" w:cs="Times New Roman"/>
          <w:sz w:val="16"/>
          <w:szCs w:val="16"/>
        </w:rPr>
        <w:t>Біленко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Ю.О.</w:t>
      </w: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sym w:font="Wingdings 2" w:char="0027"/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200-25-29</w:t>
      </w: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Штепура К.В.</w:t>
      </w:r>
    </w:p>
    <w:sectPr w:rsidR="005571EB" w:rsidSect="002D76A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80E4D"/>
    <w:rsid w:val="00047EC5"/>
    <w:rsid w:val="000567E6"/>
    <w:rsid w:val="00065057"/>
    <w:rsid w:val="000E5584"/>
    <w:rsid w:val="00124B86"/>
    <w:rsid w:val="00133DBB"/>
    <w:rsid w:val="00180E4D"/>
    <w:rsid w:val="001B0D7E"/>
    <w:rsid w:val="001C298B"/>
    <w:rsid w:val="001D276D"/>
    <w:rsid w:val="00221D07"/>
    <w:rsid w:val="002279D1"/>
    <w:rsid w:val="0023109B"/>
    <w:rsid w:val="002375A2"/>
    <w:rsid w:val="00251C2E"/>
    <w:rsid w:val="0025552A"/>
    <w:rsid w:val="00262299"/>
    <w:rsid w:val="002A5F46"/>
    <w:rsid w:val="002D76A0"/>
    <w:rsid w:val="00315CFC"/>
    <w:rsid w:val="003319B9"/>
    <w:rsid w:val="003505E0"/>
    <w:rsid w:val="00394C7E"/>
    <w:rsid w:val="003B1DE8"/>
    <w:rsid w:val="003B477A"/>
    <w:rsid w:val="003E6DDA"/>
    <w:rsid w:val="003F6C5C"/>
    <w:rsid w:val="00436A90"/>
    <w:rsid w:val="004A07E9"/>
    <w:rsid w:val="004A5C23"/>
    <w:rsid w:val="004B4DA2"/>
    <w:rsid w:val="004D6AB3"/>
    <w:rsid w:val="0051511F"/>
    <w:rsid w:val="00554ADB"/>
    <w:rsid w:val="005571EB"/>
    <w:rsid w:val="005C3658"/>
    <w:rsid w:val="00605049"/>
    <w:rsid w:val="0061675C"/>
    <w:rsid w:val="00633FFF"/>
    <w:rsid w:val="006408A1"/>
    <w:rsid w:val="00644B81"/>
    <w:rsid w:val="00670D19"/>
    <w:rsid w:val="00676AE0"/>
    <w:rsid w:val="006B36C5"/>
    <w:rsid w:val="006D3203"/>
    <w:rsid w:val="00701B6E"/>
    <w:rsid w:val="007809E6"/>
    <w:rsid w:val="007F01E3"/>
    <w:rsid w:val="007F50B3"/>
    <w:rsid w:val="00877B75"/>
    <w:rsid w:val="008971ED"/>
    <w:rsid w:val="008F0C8B"/>
    <w:rsid w:val="008F1243"/>
    <w:rsid w:val="00920CF9"/>
    <w:rsid w:val="009B3CE0"/>
    <w:rsid w:val="00A25BD8"/>
    <w:rsid w:val="00A83469"/>
    <w:rsid w:val="00AB7555"/>
    <w:rsid w:val="00AF409F"/>
    <w:rsid w:val="00B22068"/>
    <w:rsid w:val="00B673D8"/>
    <w:rsid w:val="00BB7AE2"/>
    <w:rsid w:val="00BD2FF2"/>
    <w:rsid w:val="00C251C4"/>
    <w:rsid w:val="00C33D40"/>
    <w:rsid w:val="00C643E2"/>
    <w:rsid w:val="00C75D12"/>
    <w:rsid w:val="00C81315"/>
    <w:rsid w:val="00C8198A"/>
    <w:rsid w:val="00CA0604"/>
    <w:rsid w:val="00D358CE"/>
    <w:rsid w:val="00D55001"/>
    <w:rsid w:val="00DD2B25"/>
    <w:rsid w:val="00DE241E"/>
    <w:rsid w:val="00DE5B86"/>
    <w:rsid w:val="00E153B2"/>
    <w:rsid w:val="00E2598E"/>
    <w:rsid w:val="00E30292"/>
    <w:rsid w:val="00E47861"/>
    <w:rsid w:val="00E57C57"/>
    <w:rsid w:val="00E66C1D"/>
    <w:rsid w:val="00EA5B48"/>
    <w:rsid w:val="00EB239B"/>
    <w:rsid w:val="00F04E8C"/>
    <w:rsid w:val="00FA3BB3"/>
    <w:rsid w:val="00FB2FF6"/>
    <w:rsid w:val="00FC6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4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80E4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">
    <w:name w:val="Основной текст (2) + Arial"/>
    <w:aliases w:val="9,5 pt4,Не полужирный"/>
    <w:basedOn w:val="2"/>
    <w:rsid w:val="00180E4D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2Arial2">
    <w:name w:val="Основной текст (2) + Arial2"/>
    <w:aliases w:val="13 pt"/>
    <w:basedOn w:val="2"/>
    <w:rsid w:val="00180E4D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210">
    <w:name w:val="Основной текст (2) + 10"/>
    <w:aliases w:val="5 pt3,Курсив"/>
    <w:basedOn w:val="2"/>
    <w:rsid w:val="00180E4D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0E4D"/>
    <w:pPr>
      <w:shd w:val="clear" w:color="auto" w:fill="FFFFFF"/>
      <w:spacing w:line="278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7C90F-9B1B-4797-9331-BF0B176B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35</cp:revision>
  <cp:lastPrinted>2019-04-26T07:58:00Z</cp:lastPrinted>
  <dcterms:created xsi:type="dcterms:W3CDTF">2018-11-08T13:02:00Z</dcterms:created>
  <dcterms:modified xsi:type="dcterms:W3CDTF">2019-04-26T07:58:00Z</dcterms:modified>
</cp:coreProperties>
</file>