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302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44"/>
      </w:tblGrid>
      <w:tr w:rsidR="002657F5" w:rsidRPr="003D0F74" w:rsidTr="00643709">
        <w:trPr>
          <w:tblCellSpacing w:w="22" w:type="dxa"/>
        </w:trPr>
        <w:tc>
          <w:tcPr>
            <w:tcW w:w="4923" w:type="pct"/>
          </w:tcPr>
          <w:p w:rsidR="002657F5" w:rsidRPr="00B66C98" w:rsidRDefault="002657F5" w:rsidP="00643709">
            <w:pPr>
              <w:pStyle w:val="a3"/>
              <w:jc w:val="center"/>
              <w:rPr>
                <w:rFonts w:eastAsia="Times New Roman"/>
                <w:color w:val="000000"/>
                <w:szCs w:val="24"/>
                <w:lang w:val="uk-UA"/>
              </w:rPr>
            </w:pP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t>Додаток 4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br/>
              <w:t>до Порядку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br/>
              <w:t xml:space="preserve">(в редакції постанови Кабінету Міністрів </w:t>
            </w:r>
            <w:r w:rsidR="00643709">
              <w:rPr>
                <w:rFonts w:eastAsia="Times New Roman"/>
                <w:color w:val="000000"/>
                <w:szCs w:val="24"/>
                <w:lang w:val="uk-UA"/>
              </w:rPr>
              <w:t>У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t>країни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br/>
              <w:t>від 25 березня 2015 р. N 167)</w:t>
            </w:r>
          </w:p>
        </w:tc>
      </w:tr>
    </w:tbl>
    <w:p w:rsidR="002657F5" w:rsidRPr="003D0F74" w:rsidRDefault="002657F5" w:rsidP="00643709">
      <w:pPr>
        <w:pStyle w:val="a3"/>
        <w:ind w:right="-568"/>
        <w:jc w:val="both"/>
        <w:rPr>
          <w:color w:val="000000"/>
        </w:rPr>
      </w:pPr>
      <w:r w:rsidRPr="003D0F74">
        <w:rPr>
          <w:color w:val="000000"/>
        </w:rPr>
        <w:br w:type="textWrapping" w:clear="all"/>
      </w:r>
    </w:p>
    <w:p w:rsidR="002657F5" w:rsidRPr="006D5607" w:rsidRDefault="002657F5" w:rsidP="00467E1D">
      <w:pPr>
        <w:pStyle w:val="3"/>
        <w:spacing w:before="0" w:beforeAutospacing="0" w:after="0" w:afterAutospacing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6D5607">
        <w:rPr>
          <w:rFonts w:ascii="Times New Roman" w:hAnsi="Times New Roman"/>
          <w:b w:val="0"/>
          <w:color w:val="000000"/>
          <w:sz w:val="28"/>
          <w:szCs w:val="28"/>
        </w:rPr>
        <w:t>ПОВІДОМЛЕННЯ</w:t>
      </w:r>
      <w:r w:rsidRPr="006D5607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про початок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проходження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перевірки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відповідно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до</w:t>
      </w:r>
      <w:proofErr w:type="gramEnd"/>
    </w:p>
    <w:p w:rsidR="002657F5" w:rsidRDefault="002657F5" w:rsidP="00467E1D">
      <w:pPr>
        <w:pStyle w:val="3"/>
        <w:spacing w:before="0" w:beforeAutospacing="0" w:after="0" w:afterAutospacing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України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"Про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очищення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влади</w:t>
      </w:r>
      <w:proofErr w:type="spellEnd"/>
      <w:r w:rsidRPr="006D5607">
        <w:rPr>
          <w:rFonts w:ascii="Times New Roman" w:hAnsi="Times New Roman"/>
          <w:b w:val="0"/>
          <w:color w:val="000000"/>
          <w:sz w:val="28"/>
          <w:szCs w:val="28"/>
        </w:rPr>
        <w:t>"</w:t>
      </w:r>
    </w:p>
    <w:p w:rsidR="006D5607" w:rsidRPr="006D5607" w:rsidRDefault="006D5607" w:rsidP="00467E1D">
      <w:pPr>
        <w:pStyle w:val="3"/>
        <w:spacing w:before="0" w:beforeAutospacing="0" w:after="0" w:afterAutospacing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38"/>
        <w:gridCol w:w="1902"/>
        <w:gridCol w:w="3060"/>
      </w:tblGrid>
      <w:tr w:rsidR="00A61673" w:rsidRPr="00467E1D" w:rsidTr="002F7B11">
        <w:trPr>
          <w:trHeight w:val="3893"/>
          <w:tblCellSpacing w:w="22" w:type="dxa"/>
          <w:jc w:val="center"/>
        </w:trPr>
        <w:tc>
          <w:tcPr>
            <w:tcW w:w="5000" w:type="pct"/>
            <w:gridSpan w:val="3"/>
          </w:tcPr>
          <w:p w:rsidR="00920E9B" w:rsidRPr="001A04A6" w:rsidRDefault="00467E1D" w:rsidP="00920E9B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6D5607"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uk-UA"/>
              </w:rPr>
              <w:t>01.03.2016</w:t>
            </w:r>
            <w:r w:rsidRPr="001A04A6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року </w:t>
            </w:r>
            <w:r w:rsidR="002657F5" w:rsidRPr="001A04A6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 </w:t>
            </w:r>
            <w:r w:rsidR="00920E9B" w:rsidRPr="001A04A6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A04A6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Регіональному відділенні Фонду державно</w:t>
            </w:r>
            <w:r w:rsidR="00920E9B" w:rsidRPr="001A04A6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го майна в Херсонській </w:t>
            </w:r>
          </w:p>
          <w:p w:rsidR="00920E9B" w:rsidRDefault="002657F5" w:rsidP="00920E9B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0"/>
                <w:lang w:val="uk-UA"/>
              </w:rPr>
            </w:pPr>
            <w:r w:rsidRPr="00B66C98">
              <w:rPr>
                <w:rFonts w:eastAsia="Times New Roman"/>
                <w:color w:val="000000"/>
                <w:sz w:val="20"/>
                <w:lang w:val="uk-UA"/>
              </w:rPr>
              <w:t> (дата початку перевірки)                        (найменування органу державної влади / органу місцевого самоврядування)</w:t>
            </w:r>
          </w:p>
          <w:p w:rsidR="002F7B11" w:rsidRDefault="002F7B11" w:rsidP="00920E9B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</w:pPr>
          </w:p>
          <w:p w:rsidR="001A04A6" w:rsidRDefault="009D7947" w:rsidP="00920E9B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області, </w:t>
            </w:r>
            <w:r w:rsidR="00B429C8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920E9B" w:rsidRPr="00920E9B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АР Крим та м. Севастополі</w:t>
            </w:r>
          </w:p>
          <w:p w:rsidR="002F7B11" w:rsidRDefault="002657F5" w:rsidP="00A6167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B66C98">
              <w:rPr>
                <w:rFonts w:eastAsia="Times New Roman"/>
                <w:color w:val="000000"/>
                <w:sz w:val="20"/>
                <w:lang w:val="uk-UA"/>
              </w:rPr>
              <w:br/>
            </w:r>
            <w:r w:rsidRPr="009D7947">
              <w:rPr>
                <w:rFonts w:eastAsia="Times New Roman"/>
                <w:color w:val="000000"/>
                <w:sz w:val="28"/>
                <w:szCs w:val="28"/>
                <w:lang w:val="uk-UA"/>
              </w:rPr>
              <w:t>розпочато проведення перевірки щодо таких осіб:</w:t>
            </w:r>
          </w:p>
          <w:p w:rsidR="002657F5" w:rsidRPr="00B66C98" w:rsidRDefault="002657F5" w:rsidP="00A6167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Cs w:val="24"/>
                <w:lang w:val="uk-UA"/>
              </w:rPr>
            </w:pPr>
            <w:r w:rsidRPr="009D7947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="00FC2569" w:rsidRPr="009D7947"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uk-UA"/>
              </w:rPr>
              <w:t>Скороходової</w:t>
            </w:r>
            <w:proofErr w:type="spellEnd"/>
            <w:r w:rsidR="00FC2569" w:rsidRPr="009D7947"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Анни Ігорівни</w:t>
            </w:r>
            <w:r w:rsidR="00FC2569" w:rsidRPr="009D7947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FC2569" w:rsidRPr="009D7947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головного спеціаліста юридичного сектору Регіонального відділення Фонду державного майна в Херсонській області, АР Крим та</w:t>
            </w:r>
            <w:r w:rsidR="00297771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FC2569" w:rsidRPr="009D7947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 м. Севастополі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br/>
            </w:r>
            <w:r w:rsidRPr="00B66C98">
              <w:rPr>
                <w:rFonts w:eastAsia="Times New Roman"/>
                <w:color w:val="000000"/>
                <w:sz w:val="20"/>
                <w:lang w:val="uk-UA"/>
              </w:rPr>
              <w:t xml:space="preserve"> (прізвище, ім'я та по батькові особи, місце роботи,  посада на час застосування положення Закону України "Про очищення влади")</w:t>
            </w:r>
          </w:p>
        </w:tc>
      </w:tr>
      <w:tr w:rsidR="00FC2569" w:rsidRPr="003D0F74" w:rsidTr="00360E1A">
        <w:trPr>
          <w:tblCellSpacing w:w="22" w:type="dxa"/>
          <w:jc w:val="center"/>
        </w:trPr>
        <w:tc>
          <w:tcPr>
            <w:tcW w:w="2650" w:type="pct"/>
          </w:tcPr>
          <w:p w:rsidR="002657F5" w:rsidRPr="00B66C98" w:rsidRDefault="009D7947" w:rsidP="00360E1A">
            <w:pPr>
              <w:pStyle w:val="a3"/>
              <w:rPr>
                <w:rFonts w:eastAsia="Times New Roman"/>
                <w:color w:val="000000"/>
                <w:szCs w:val="24"/>
                <w:lang w:val="uk-UA"/>
              </w:rPr>
            </w:pPr>
            <w:r w:rsidRPr="00443821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Начальник Регіонального відділення Фонду державного майна в Херсонській області,</w:t>
            </w:r>
            <w:r w:rsidR="00297771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443821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 xml:space="preserve"> АР Крим та м. Севастопол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і</w:t>
            </w:r>
            <w:r w:rsidR="002657F5" w:rsidRPr="00B66C98">
              <w:rPr>
                <w:rFonts w:eastAsia="Times New Roman"/>
                <w:color w:val="000000"/>
                <w:szCs w:val="24"/>
                <w:lang w:val="uk-UA"/>
              </w:rPr>
              <w:br/>
            </w:r>
            <w:r w:rsidR="002657F5" w:rsidRPr="00B66C98">
              <w:rPr>
                <w:rFonts w:eastAsia="Times New Roman"/>
                <w:color w:val="000000"/>
                <w:sz w:val="20"/>
                <w:lang w:val="uk-UA"/>
              </w:rPr>
              <w:t>  (найменування посади керівника органу державної</w:t>
            </w:r>
            <w:r w:rsidR="002657F5" w:rsidRPr="00B66C98">
              <w:rPr>
                <w:rFonts w:eastAsia="Times New Roman"/>
                <w:color w:val="000000"/>
                <w:sz w:val="20"/>
                <w:lang w:val="uk-UA"/>
              </w:rPr>
              <w:br/>
              <w:t>           влади / органу місцевого самоврядування)</w:t>
            </w:r>
          </w:p>
        </w:tc>
        <w:tc>
          <w:tcPr>
            <w:tcW w:w="900" w:type="pct"/>
          </w:tcPr>
          <w:p w:rsidR="006D5607" w:rsidRDefault="006D5607" w:rsidP="00360E1A">
            <w:pPr>
              <w:pStyle w:val="a3"/>
              <w:jc w:val="center"/>
              <w:rPr>
                <w:rFonts w:eastAsia="Times New Roman"/>
                <w:color w:val="000000"/>
                <w:szCs w:val="24"/>
                <w:lang w:val="uk-UA"/>
              </w:rPr>
            </w:pPr>
          </w:p>
          <w:p w:rsidR="002657F5" w:rsidRPr="00B66C98" w:rsidRDefault="002657F5" w:rsidP="00360E1A">
            <w:pPr>
              <w:pStyle w:val="a3"/>
              <w:jc w:val="center"/>
              <w:rPr>
                <w:rFonts w:eastAsia="Times New Roman"/>
                <w:color w:val="000000"/>
                <w:szCs w:val="24"/>
                <w:lang w:val="uk-UA"/>
              </w:rPr>
            </w:pP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t>________</w:t>
            </w:r>
            <w:r w:rsidRPr="00B66C98">
              <w:rPr>
                <w:rFonts w:eastAsia="Times New Roman"/>
                <w:color w:val="000000"/>
                <w:szCs w:val="24"/>
                <w:lang w:val="uk-UA"/>
              </w:rPr>
              <w:br/>
            </w:r>
            <w:r w:rsidRPr="00B66C98">
              <w:rPr>
                <w:rFonts w:eastAsia="Times New Roman"/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</w:tcPr>
          <w:p w:rsidR="002F7B11" w:rsidRDefault="002F7B11" w:rsidP="006D5607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</w:pPr>
          </w:p>
          <w:p w:rsidR="002657F5" w:rsidRPr="00B66C98" w:rsidRDefault="009D7947" w:rsidP="006D5607">
            <w:pPr>
              <w:pStyle w:val="a3"/>
              <w:jc w:val="center"/>
              <w:rPr>
                <w:rFonts w:eastAsia="Times New Roman"/>
                <w:color w:val="000000"/>
                <w:szCs w:val="24"/>
                <w:lang w:val="uk-UA"/>
              </w:rPr>
            </w:pPr>
            <w:r w:rsidRPr="00D46948">
              <w:rPr>
                <w:rFonts w:eastAsia="Times New Roman"/>
                <w:color w:val="000000"/>
                <w:sz w:val="28"/>
                <w:szCs w:val="28"/>
                <w:u w:val="single"/>
                <w:lang w:val="uk-UA"/>
              </w:rPr>
              <w:t>Т.В. Стахевич</w:t>
            </w:r>
            <w:r w:rsidRPr="009501D0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</w:r>
            <w:r w:rsidR="002657F5" w:rsidRPr="00B66C98">
              <w:rPr>
                <w:rFonts w:eastAsia="Times New Roman"/>
                <w:color w:val="000000"/>
                <w:sz w:val="20"/>
                <w:lang w:val="uk-UA"/>
              </w:rPr>
              <w:t>(ініціали та прізвище)</w:t>
            </w:r>
          </w:p>
        </w:tc>
      </w:tr>
    </w:tbl>
    <w:p w:rsidR="007B7941" w:rsidRDefault="007B7941"/>
    <w:sectPr w:rsidR="007B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57F5"/>
    <w:rsid w:val="001A04A6"/>
    <w:rsid w:val="002657F5"/>
    <w:rsid w:val="00297771"/>
    <w:rsid w:val="002F7B11"/>
    <w:rsid w:val="00467E1D"/>
    <w:rsid w:val="00643709"/>
    <w:rsid w:val="006D5607"/>
    <w:rsid w:val="007B7941"/>
    <w:rsid w:val="00920E9B"/>
    <w:rsid w:val="009D7947"/>
    <w:rsid w:val="00A61673"/>
    <w:rsid w:val="00B429C8"/>
    <w:rsid w:val="00F67941"/>
    <w:rsid w:val="00F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2657F5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57F5"/>
    <w:rPr>
      <w:rFonts w:ascii="Calibri" w:eastAsia="Calibri" w:hAnsi="Calibri" w:cs="Times New Roman"/>
      <w:b/>
      <w:bCs/>
      <w:sz w:val="27"/>
      <w:szCs w:val="27"/>
    </w:rPr>
  </w:style>
  <w:style w:type="paragraph" w:styleId="a3">
    <w:name w:val="Normal (Web)"/>
    <w:aliases w:val="Знак,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99"/>
    <w:rsid w:val="002657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">
    <w:name w:val="Обычный (веб) Знак1"/>
    <w:aliases w:val="Знак Знак,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uiPriority w:val="99"/>
    <w:locked/>
    <w:rsid w:val="002657F5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rrrr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2016-02-29T13:06:00Z</dcterms:created>
  <dcterms:modified xsi:type="dcterms:W3CDTF">2016-02-29T13:24:00Z</dcterms:modified>
</cp:coreProperties>
</file>