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B" w:rsidRPr="008B462B" w:rsidRDefault="00C9118B" w:rsidP="000B4B5E">
      <w:pPr>
        <w:pStyle w:val="a3"/>
        <w:tabs>
          <w:tab w:val="left" w:pos="1440"/>
        </w:tabs>
        <w:ind w:right="-206" w:firstLine="360"/>
        <w:rPr>
          <w:sz w:val="22"/>
        </w:rPr>
      </w:pPr>
      <w:r>
        <w:rPr>
          <w:sz w:val="22"/>
        </w:rPr>
        <w:t>ІНФОРМАЦІЯ</w:t>
      </w:r>
      <w:r w:rsidRPr="008B462B">
        <w:rPr>
          <w:sz w:val="22"/>
        </w:rPr>
        <w:t xml:space="preserve"> </w:t>
      </w:r>
    </w:p>
    <w:p w:rsidR="00C9118B" w:rsidRPr="009B0611" w:rsidRDefault="00C9118B" w:rsidP="000B4B5E">
      <w:pPr>
        <w:ind w:right="-206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9B191C" w:rsidRDefault="00197D66" w:rsidP="00EF29D0">
      <w:pPr>
        <w:pStyle w:val="a6"/>
        <w:tabs>
          <w:tab w:val="left" w:pos="1980"/>
        </w:tabs>
        <w:ind w:left="851" w:right="-206"/>
        <w:jc w:val="both"/>
      </w:pPr>
      <w:r>
        <w:rPr>
          <w:spacing w:val="-6"/>
        </w:rPr>
        <w:t>О</w:t>
      </w:r>
      <w:r w:rsidRPr="00D125EC">
        <w:rPr>
          <w:spacing w:val="-6"/>
        </w:rPr>
        <w:t>крем</w:t>
      </w:r>
      <w:r>
        <w:rPr>
          <w:spacing w:val="-6"/>
        </w:rPr>
        <w:t>е</w:t>
      </w:r>
      <w:r w:rsidRPr="00D125EC">
        <w:rPr>
          <w:spacing w:val="-6"/>
        </w:rPr>
        <w:t xml:space="preserve"> майн</w:t>
      </w:r>
      <w:r>
        <w:rPr>
          <w:spacing w:val="-6"/>
        </w:rPr>
        <w:t>о</w:t>
      </w:r>
      <w:r w:rsidRPr="00D125EC">
        <w:rPr>
          <w:spacing w:val="-6"/>
        </w:rPr>
        <w:t xml:space="preserve"> –   </w:t>
      </w:r>
      <w:r w:rsidR="002C644B">
        <w:rPr>
          <w:spacing w:val="-6"/>
        </w:rPr>
        <w:t>нежитлова будівля столової (літ. 1А), загальною площею 220,7 кв.м, зі спорудами (ого</w:t>
      </w:r>
      <w:r w:rsidR="00EF29D0">
        <w:rPr>
          <w:spacing w:val="-6"/>
        </w:rPr>
        <w:t>рожа № 1-2) за адресою: 07527, К</w:t>
      </w:r>
      <w:r w:rsidR="002C644B">
        <w:rPr>
          <w:spacing w:val="-6"/>
        </w:rPr>
        <w:t>иївська область, Баришівський район,      с. Бзів, вул. Свято-Миколаївська, 22, яка під час приватизації не увійшла до статутного капіталу КСП ім. Тімірязєва (правонаступник</w:t>
      </w:r>
      <w:r w:rsidR="00EF29D0">
        <w:rPr>
          <w:spacing w:val="-6"/>
        </w:rPr>
        <w:t xml:space="preserve"> </w:t>
      </w:r>
      <w:r w:rsidR="002C644B">
        <w:rPr>
          <w:spacing w:val="-6"/>
        </w:rPr>
        <w:t xml:space="preserve"> СТОВ ім. Леся Сердюка)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>
        <w:t>Орієнтовна дата</w:t>
      </w:r>
      <w:r w:rsidR="00C9118B" w:rsidRPr="005A1616">
        <w:t xml:space="preserve"> оцінки – </w:t>
      </w:r>
      <w:r>
        <w:t>30.09.2019</w:t>
      </w:r>
      <w:r w:rsidR="00C9118B"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 w:rsidR="00466048">
        <w:rPr>
          <w:rStyle w:val="2"/>
          <w:color w:val="000000"/>
          <w:sz w:val="24"/>
          <w:szCs w:val="24"/>
          <w:lang w:eastAsia="uk-UA"/>
        </w:rPr>
        <w:t>викупу</w:t>
      </w:r>
      <w:r w:rsidR="00C9118B" w:rsidRPr="005A1616">
        <w:t xml:space="preserve">. Подібними до об’єкта оцінки будуть вважатися: </w:t>
      </w:r>
      <w:r w:rsidR="002C644B">
        <w:t>окремі будівлі, зокрема порівняної площі</w:t>
      </w:r>
      <w:r w:rsidR="009B191C" w:rsidRPr="009B191C">
        <w:t xml:space="preserve">. Очікувана найбільша ціна: </w:t>
      </w:r>
      <w:r w:rsidR="002C644B">
        <w:t>4 800</w:t>
      </w:r>
      <w:r w:rsidR="009B191C" w:rsidRPr="009B191C">
        <w:t xml:space="preserve"> грн.</w:t>
      </w:r>
    </w:p>
    <w:p w:rsidR="00C9118B" w:rsidRDefault="00C9118B" w:rsidP="000B4B5E">
      <w:pPr>
        <w:pStyle w:val="a6"/>
        <w:tabs>
          <w:tab w:val="left" w:pos="1980"/>
        </w:tabs>
        <w:ind w:left="567" w:right="-206" w:firstLine="284"/>
        <w:jc w:val="both"/>
        <w:rPr>
          <w:sz w:val="18"/>
          <w:szCs w:val="18"/>
        </w:rPr>
      </w:pPr>
    </w:p>
    <w:p w:rsidR="00725689" w:rsidRPr="00FF6448" w:rsidRDefault="00725689" w:rsidP="000B4B5E">
      <w:pPr>
        <w:pStyle w:val="a6"/>
        <w:tabs>
          <w:tab w:val="left" w:pos="1980"/>
        </w:tabs>
        <w:ind w:left="567" w:right="-206" w:firstLine="284"/>
        <w:jc w:val="both"/>
        <w:rPr>
          <w:sz w:val="18"/>
          <w:szCs w:val="18"/>
        </w:rPr>
      </w:pPr>
    </w:p>
    <w:p w:rsidR="00DB758C" w:rsidRPr="003537D7" w:rsidRDefault="00DB758C" w:rsidP="000B4B5E">
      <w:pPr>
        <w:shd w:val="clear" w:color="auto" w:fill="FFFFFF"/>
        <w:ind w:right="-206"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C9118B" w:rsidRDefault="00C9118B" w:rsidP="000B4B5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06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a5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a5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a5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9118B" w:rsidRDefault="00C9118B" w:rsidP="000B4B5E">
      <w:pPr>
        <w:ind w:right="-206"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9118B" w:rsidRPr="009B0611" w:rsidRDefault="00C9118B" w:rsidP="000B4B5E">
      <w:pPr>
        <w:ind w:right="-206" w:firstLine="360"/>
        <w:jc w:val="both"/>
      </w:pPr>
      <w:r w:rsidRPr="009B0611">
        <w:t xml:space="preserve">Конкурс відбудеться </w:t>
      </w:r>
      <w:r w:rsidR="002C644B">
        <w:t>03.10</w:t>
      </w:r>
      <w:r>
        <w:t>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>, 50, кім. 606 (Регіональне відділення ФДМУ по Київській області ) о</w:t>
      </w:r>
      <w:r w:rsidR="000B4B5E">
        <w:t>б</w:t>
      </w:r>
      <w:r w:rsidRPr="009B0611">
        <w:t xml:space="preserve"> </w:t>
      </w:r>
      <w:r w:rsidR="000B4B5E">
        <w:t>11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200-25-29</w:t>
      </w:r>
      <w:r w:rsidRPr="009B0611">
        <w:t>.</w:t>
      </w:r>
    </w:p>
    <w:p w:rsidR="00C9118B" w:rsidRDefault="00C9118B" w:rsidP="000B4B5E">
      <w:pPr>
        <w:ind w:right="-206"/>
        <w:jc w:val="both"/>
        <w:rPr>
          <w:sz w:val="12"/>
          <w:szCs w:val="12"/>
        </w:rPr>
      </w:pPr>
    </w:p>
    <w:p w:rsidR="002C644B" w:rsidRDefault="002C644B" w:rsidP="000B4B5E">
      <w:pPr>
        <w:ind w:right="-206"/>
        <w:jc w:val="both"/>
        <w:rPr>
          <w:sz w:val="12"/>
          <w:szCs w:val="12"/>
        </w:rPr>
      </w:pPr>
    </w:p>
    <w:p w:rsidR="00466048" w:rsidRPr="002C644B" w:rsidRDefault="00466048" w:rsidP="000B4B5E">
      <w:pPr>
        <w:tabs>
          <w:tab w:val="left" w:pos="180"/>
        </w:tabs>
        <w:spacing w:line="360" w:lineRule="auto"/>
        <w:ind w:left="180" w:right="-206"/>
        <w:rPr>
          <w:sz w:val="20"/>
          <w:szCs w:val="20"/>
        </w:rPr>
      </w:pPr>
      <w:r w:rsidRPr="002C644B">
        <w:rPr>
          <w:sz w:val="20"/>
          <w:szCs w:val="20"/>
        </w:rPr>
        <w:t>Юлія БІЛЕНКО</w:t>
      </w:r>
    </w:p>
    <w:p w:rsidR="00466048" w:rsidRPr="002C644B" w:rsidRDefault="00466048" w:rsidP="000B4B5E">
      <w:pPr>
        <w:tabs>
          <w:tab w:val="left" w:pos="180"/>
        </w:tabs>
        <w:spacing w:line="360" w:lineRule="auto"/>
        <w:ind w:right="-206" w:firstLine="180"/>
        <w:rPr>
          <w:sz w:val="20"/>
          <w:szCs w:val="20"/>
        </w:rPr>
      </w:pPr>
      <w:r w:rsidRPr="002C644B">
        <w:rPr>
          <w:sz w:val="20"/>
          <w:szCs w:val="20"/>
        </w:rPr>
        <w:sym w:font="Wingdings 2" w:char="0027"/>
      </w:r>
      <w:r w:rsidRPr="002C644B">
        <w:rPr>
          <w:sz w:val="20"/>
          <w:szCs w:val="20"/>
        </w:rPr>
        <w:t xml:space="preserve"> 200-25-29</w:t>
      </w:r>
    </w:p>
    <w:p w:rsidR="00466048" w:rsidRPr="002C644B" w:rsidRDefault="00466048" w:rsidP="000B4B5E">
      <w:pPr>
        <w:tabs>
          <w:tab w:val="left" w:pos="180"/>
        </w:tabs>
        <w:spacing w:line="360" w:lineRule="auto"/>
        <w:ind w:left="180" w:right="-206"/>
        <w:rPr>
          <w:sz w:val="20"/>
          <w:szCs w:val="20"/>
        </w:rPr>
      </w:pPr>
      <w:r w:rsidRPr="002C644B">
        <w:rPr>
          <w:sz w:val="20"/>
          <w:szCs w:val="20"/>
        </w:rPr>
        <w:t>Катерина ШТЕПУРА</w:t>
      </w:r>
    </w:p>
    <w:p w:rsidR="00C9118B" w:rsidRPr="002C644B" w:rsidRDefault="00DB758C" w:rsidP="000B4B5E">
      <w:pPr>
        <w:tabs>
          <w:tab w:val="left" w:pos="180"/>
        </w:tabs>
        <w:spacing w:line="360" w:lineRule="auto"/>
        <w:ind w:right="-206"/>
        <w:rPr>
          <w:sz w:val="20"/>
          <w:szCs w:val="20"/>
        </w:rPr>
      </w:pPr>
      <w:r w:rsidRPr="002C644B">
        <w:rPr>
          <w:sz w:val="20"/>
          <w:szCs w:val="20"/>
        </w:rPr>
        <w:t xml:space="preserve">    </w:t>
      </w:r>
      <w:r w:rsidR="00466048" w:rsidRPr="002C644B">
        <w:rPr>
          <w:sz w:val="20"/>
          <w:szCs w:val="20"/>
        </w:rPr>
        <w:t>Наталія СТЕПАНОВА</w:t>
      </w:r>
    </w:p>
    <w:sectPr w:rsidR="00C9118B" w:rsidRPr="002C644B" w:rsidSect="002C644B">
      <w:pgSz w:w="11906" w:h="16838"/>
      <w:pgMar w:top="851" w:right="851" w:bottom="709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EE" w:rsidRDefault="008163EE" w:rsidP="00303DC8">
      <w:r>
        <w:separator/>
      </w:r>
    </w:p>
  </w:endnote>
  <w:endnote w:type="continuationSeparator" w:id="1">
    <w:p w:rsidR="008163EE" w:rsidRDefault="008163EE" w:rsidP="0030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EE" w:rsidRDefault="008163EE" w:rsidP="00303DC8">
      <w:r>
        <w:separator/>
      </w:r>
    </w:p>
  </w:footnote>
  <w:footnote w:type="continuationSeparator" w:id="1">
    <w:p w:rsidR="008163EE" w:rsidRDefault="008163EE" w:rsidP="0030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473"/>
    <w:multiLevelType w:val="hybridMultilevel"/>
    <w:tmpl w:val="80F6CC54"/>
    <w:lvl w:ilvl="0" w:tplc="5A6A081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8B"/>
    <w:rsid w:val="000527B8"/>
    <w:rsid w:val="00084C6B"/>
    <w:rsid w:val="000B4B5E"/>
    <w:rsid w:val="000E30B0"/>
    <w:rsid w:val="00133DBB"/>
    <w:rsid w:val="00197D66"/>
    <w:rsid w:val="001C7A4C"/>
    <w:rsid w:val="002C644B"/>
    <w:rsid w:val="002F6B15"/>
    <w:rsid w:val="00303DC8"/>
    <w:rsid w:val="00316699"/>
    <w:rsid w:val="00385F11"/>
    <w:rsid w:val="00394977"/>
    <w:rsid w:val="003E4567"/>
    <w:rsid w:val="003F1D18"/>
    <w:rsid w:val="00436D24"/>
    <w:rsid w:val="00466048"/>
    <w:rsid w:val="00474206"/>
    <w:rsid w:val="00474323"/>
    <w:rsid w:val="004C7511"/>
    <w:rsid w:val="004F3E89"/>
    <w:rsid w:val="005F1694"/>
    <w:rsid w:val="00637878"/>
    <w:rsid w:val="006A7782"/>
    <w:rsid w:val="007067EE"/>
    <w:rsid w:val="00725689"/>
    <w:rsid w:val="007868A4"/>
    <w:rsid w:val="007A5424"/>
    <w:rsid w:val="007C4636"/>
    <w:rsid w:val="008163EE"/>
    <w:rsid w:val="008419A5"/>
    <w:rsid w:val="00842E15"/>
    <w:rsid w:val="00861199"/>
    <w:rsid w:val="008F1243"/>
    <w:rsid w:val="00926C1F"/>
    <w:rsid w:val="00943322"/>
    <w:rsid w:val="00962CD6"/>
    <w:rsid w:val="00996C4C"/>
    <w:rsid w:val="009B191C"/>
    <w:rsid w:val="00A36F2C"/>
    <w:rsid w:val="00A92654"/>
    <w:rsid w:val="00B20DF6"/>
    <w:rsid w:val="00B21A71"/>
    <w:rsid w:val="00BA5A97"/>
    <w:rsid w:val="00BB5061"/>
    <w:rsid w:val="00BB53E8"/>
    <w:rsid w:val="00C0030C"/>
    <w:rsid w:val="00C31312"/>
    <w:rsid w:val="00C56A60"/>
    <w:rsid w:val="00C9118B"/>
    <w:rsid w:val="00DB758C"/>
    <w:rsid w:val="00DC3FAF"/>
    <w:rsid w:val="00DE38B6"/>
    <w:rsid w:val="00E050DD"/>
    <w:rsid w:val="00EA5874"/>
    <w:rsid w:val="00E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18B"/>
    <w:pPr>
      <w:ind w:right="-142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C9118B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styleId="a5">
    <w:name w:val="Hyperlink"/>
    <w:basedOn w:val="a0"/>
    <w:rsid w:val="00C9118B"/>
    <w:rPr>
      <w:color w:val="0000FF"/>
      <w:u w:val="single"/>
    </w:rPr>
  </w:style>
  <w:style w:type="paragraph" w:customStyle="1" w:styleId="rvps2">
    <w:name w:val="rvps2"/>
    <w:basedOn w:val="a"/>
    <w:rsid w:val="00C9118B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a0"/>
    <w:link w:val="21"/>
    <w:rsid w:val="00C9118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9118B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6">
    <w:name w:val="List Paragraph"/>
    <w:basedOn w:val="a"/>
    <w:uiPriority w:val="34"/>
    <w:qFormat/>
    <w:rsid w:val="00C911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16</cp:revision>
  <cp:lastPrinted>2019-09-06T07:30:00Z</cp:lastPrinted>
  <dcterms:created xsi:type="dcterms:W3CDTF">2019-05-06T08:30:00Z</dcterms:created>
  <dcterms:modified xsi:type="dcterms:W3CDTF">2019-09-06T07:32:00Z</dcterms:modified>
</cp:coreProperties>
</file>