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C" w:rsidRPr="003537D7" w:rsidRDefault="006827EC" w:rsidP="006827E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6827EC" w:rsidRPr="003537D7" w:rsidRDefault="006827EC" w:rsidP="006827EC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827EC" w:rsidRPr="003537D7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Приміщення № 64-65 та приміщення № 55, приміщення № 66-67, приміщення № 113-115, 117, загальною площею 746,00 кв. м, на 2-му поверсі будівлі пасажирського терміналу «F» з </w:t>
      </w:r>
      <w:proofErr w:type="spellStart"/>
      <w:r w:rsidRPr="00010DD7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Бориспільський р-н, с. Гора, </w:t>
      </w:r>
      <w:proofErr w:type="spellStart"/>
      <w:r w:rsidRPr="00010DD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«МА «Бориспіль» та перебува</w:t>
      </w:r>
      <w:r>
        <w:rPr>
          <w:rFonts w:ascii="Arial" w:hAnsi="Arial" w:cs="Arial"/>
          <w:b/>
          <w:sz w:val="20"/>
          <w:szCs w:val="20"/>
          <w:lang w:val="uk-UA"/>
        </w:rPr>
        <w:t>ють</w:t>
      </w:r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Pr="00010DD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договору.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10DD7">
        <w:rPr>
          <w:rFonts w:ascii="Arial" w:hAnsi="Arial" w:cs="Arial"/>
          <w:sz w:val="20"/>
          <w:szCs w:val="20"/>
          <w:lang w:val="uk-UA"/>
        </w:rPr>
        <w:t>ТОВ «РІВЕР ПЛЕЙС»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827EC" w:rsidRPr="003537D7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10DD7">
        <w:rPr>
          <w:rFonts w:ascii="Arial" w:hAnsi="Arial" w:cs="Arial"/>
          <w:b/>
          <w:sz w:val="20"/>
          <w:szCs w:val="20"/>
          <w:lang w:val="uk-UA"/>
        </w:rPr>
        <w:t>Частина «</w:t>
      </w:r>
      <w:proofErr w:type="spellStart"/>
      <w:r w:rsidRPr="00010DD7">
        <w:rPr>
          <w:rFonts w:ascii="Arial" w:hAnsi="Arial" w:cs="Arial"/>
          <w:b/>
          <w:sz w:val="20"/>
          <w:szCs w:val="20"/>
          <w:lang w:val="uk-UA"/>
        </w:rPr>
        <w:t>Азотокисневої</w:t>
      </w:r>
      <w:proofErr w:type="spellEnd"/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станції 1 черги», площею 988,00 кв. м, що розміщена за адресою: Київська обл., м. Прип'ять, </w:t>
      </w:r>
      <w:proofErr w:type="spellStart"/>
      <w:r w:rsidRPr="00010DD7">
        <w:rPr>
          <w:rFonts w:ascii="Arial" w:hAnsi="Arial" w:cs="Arial"/>
          <w:b/>
          <w:sz w:val="20"/>
          <w:szCs w:val="20"/>
          <w:lang w:val="uk-UA"/>
        </w:rPr>
        <w:t>проммайданчик</w:t>
      </w:r>
      <w:proofErr w:type="spellEnd"/>
      <w:r w:rsidRPr="00010DD7">
        <w:rPr>
          <w:rFonts w:ascii="Arial" w:hAnsi="Arial" w:cs="Arial"/>
          <w:b/>
          <w:sz w:val="20"/>
          <w:szCs w:val="20"/>
          <w:lang w:val="uk-UA"/>
        </w:rPr>
        <w:t xml:space="preserve"> ЧАЕС, 15 (за ГП) та перебуває на балансі ДСП «Чорнобильська АЕС»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4B1226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4B1226">
        <w:rPr>
          <w:rFonts w:ascii="Arial" w:hAnsi="Arial" w:cs="Arial"/>
          <w:sz w:val="20"/>
          <w:szCs w:val="20"/>
          <w:lang w:val="uk-UA"/>
        </w:rPr>
        <w:t>Металпромінвест</w:t>
      </w:r>
      <w:proofErr w:type="spellEnd"/>
      <w:r w:rsidRPr="004B1226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B1226">
        <w:rPr>
          <w:rFonts w:ascii="Arial" w:hAnsi="Arial" w:cs="Arial"/>
          <w:sz w:val="20"/>
          <w:szCs w:val="20"/>
          <w:lang w:val="uk-UA"/>
        </w:rPr>
        <w:t>КТ</w:t>
      </w:r>
      <w:proofErr w:type="spellEnd"/>
      <w:r w:rsidRPr="004B1226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Очікувана найбільша ціна надання послуг: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55FAB">
        <w:rPr>
          <w:rFonts w:ascii="Arial" w:hAnsi="Arial" w:cs="Arial"/>
          <w:sz w:val="20"/>
          <w:szCs w:val="20"/>
          <w:lang w:val="uk-UA"/>
        </w:rPr>
        <w:t>виробничого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827EC" w:rsidRPr="009315C8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4B1226">
        <w:rPr>
          <w:rFonts w:ascii="Arial" w:hAnsi="Arial" w:cs="Arial"/>
          <w:b/>
          <w:sz w:val="20"/>
          <w:szCs w:val="20"/>
          <w:lang w:val="uk-UA"/>
        </w:rPr>
        <w:t xml:space="preserve">Нерухоме майно, площею 9,00 </w:t>
      </w:r>
      <w:r>
        <w:rPr>
          <w:rFonts w:ascii="Arial" w:hAnsi="Arial" w:cs="Arial"/>
          <w:b/>
          <w:sz w:val="20"/>
          <w:szCs w:val="20"/>
          <w:lang w:val="uk-UA"/>
        </w:rPr>
        <w:t>кв. м</w:t>
      </w:r>
      <w:r w:rsidRPr="004B1226">
        <w:rPr>
          <w:rFonts w:ascii="Arial" w:hAnsi="Arial" w:cs="Arial"/>
          <w:b/>
          <w:sz w:val="20"/>
          <w:szCs w:val="20"/>
          <w:lang w:val="uk-UA"/>
        </w:rPr>
        <w:t xml:space="preserve"> (4,00 кв. м – частина даху будівлі, 5,00 кв. м – частина асфальтованого майданчика (біля будівлі)), що знаходиться за адресою: Київська обл., м. Бровари, вул. Ярослава Мудрого, 24 та перебуває на балансі Головного управління Національної поліції в Київській області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4B1226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4B1226">
        <w:rPr>
          <w:rFonts w:ascii="Arial" w:hAnsi="Arial" w:cs="Arial"/>
          <w:sz w:val="20"/>
          <w:szCs w:val="20"/>
          <w:lang w:val="uk-UA"/>
        </w:rPr>
        <w:t>лайфселл</w:t>
      </w:r>
      <w:proofErr w:type="spellEnd"/>
      <w:r w:rsidRPr="004B1226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55FAB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6827EC" w:rsidRPr="00A76D35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4B1226">
        <w:rPr>
          <w:rFonts w:ascii="Arial" w:hAnsi="Arial" w:cs="Arial"/>
          <w:b/>
          <w:sz w:val="20"/>
          <w:szCs w:val="20"/>
          <w:lang w:val="uk-UA"/>
        </w:rPr>
        <w:t>Нежитлові приміщення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4B1226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146,5 кв. м, реєстрові номери за ЄРОДВ 21560045.1000.АААЖЕД474, 21560045.1000.ВЦЛГФС062, що розташовані за адресою: Київська обла</w:t>
      </w:r>
      <w:r>
        <w:rPr>
          <w:rFonts w:ascii="Arial" w:hAnsi="Arial" w:cs="Arial"/>
          <w:b/>
          <w:sz w:val="20"/>
          <w:szCs w:val="20"/>
          <w:lang w:val="uk-UA"/>
        </w:rPr>
        <w:t xml:space="preserve">сть, м. Переяслав-Хмельницький, </w:t>
      </w:r>
      <w:r w:rsidRPr="004B1226">
        <w:rPr>
          <w:rFonts w:ascii="Arial" w:hAnsi="Arial" w:cs="Arial"/>
          <w:b/>
          <w:sz w:val="20"/>
          <w:szCs w:val="20"/>
          <w:lang w:val="uk-UA"/>
        </w:rPr>
        <w:t>вул. Б. Хмельницького, 49 та перебувають на балансі Київської міської дирекції ПАТ «Укрпошта»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0E50B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3</w:t>
      </w:r>
      <w:r>
        <w:rPr>
          <w:rFonts w:ascii="Arial" w:hAnsi="Arial" w:cs="Arial"/>
          <w:sz w:val="20"/>
          <w:szCs w:val="20"/>
          <w:lang w:val="uk-UA"/>
        </w:rPr>
        <w:t>1</w:t>
      </w:r>
      <w:r w:rsidRPr="000E50B3">
        <w:rPr>
          <w:rFonts w:ascii="Arial" w:hAnsi="Arial" w:cs="Arial"/>
          <w:sz w:val="20"/>
          <w:szCs w:val="20"/>
          <w:lang w:val="uk-UA"/>
        </w:rPr>
        <w:t>.0</w:t>
      </w:r>
      <w:r>
        <w:rPr>
          <w:rFonts w:ascii="Arial" w:hAnsi="Arial" w:cs="Arial"/>
          <w:sz w:val="20"/>
          <w:szCs w:val="20"/>
          <w:lang w:val="uk-UA"/>
        </w:rPr>
        <w:t>7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Pr="004B1226">
        <w:rPr>
          <w:rFonts w:ascii="Arial" w:hAnsi="Arial" w:cs="Arial"/>
          <w:sz w:val="20"/>
          <w:szCs w:val="20"/>
          <w:lang w:val="uk-UA"/>
        </w:rPr>
        <w:t>Відділ освіти Переяслав-Хмельницької районної державної адміністрації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6827EC" w:rsidRPr="00A76D35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576F63">
        <w:rPr>
          <w:rFonts w:ascii="Arial" w:hAnsi="Arial" w:cs="Arial"/>
          <w:b/>
          <w:sz w:val="20"/>
          <w:szCs w:val="20"/>
          <w:lang w:val="uk-UA"/>
        </w:rPr>
        <w:t>Нежитлові приміщення загальною площею 38,5 кв. м, у тому числі: нежитлове приміщення площею 20,70 кв. м та нежитлове приміщення площею 17,80 кв. м, інв. № 0300001, реєстровий номер за ЄРОДВ 21560045.1000.АААЖЕД587, що розташовані за адресою: Київська область, м. Богуслав, вул. Миколаївська, 22 та перебува</w:t>
      </w:r>
      <w:r>
        <w:rPr>
          <w:rFonts w:ascii="Arial" w:hAnsi="Arial" w:cs="Arial"/>
          <w:b/>
          <w:sz w:val="20"/>
          <w:szCs w:val="20"/>
          <w:lang w:val="uk-UA"/>
        </w:rPr>
        <w:t>ють</w:t>
      </w:r>
      <w:r w:rsidRPr="00576F63">
        <w:rPr>
          <w:rFonts w:ascii="Arial" w:hAnsi="Arial" w:cs="Arial"/>
          <w:b/>
          <w:sz w:val="20"/>
          <w:szCs w:val="20"/>
          <w:lang w:val="uk-UA"/>
        </w:rPr>
        <w:t xml:space="preserve"> на балансі Київської міської дирекції ПАТ «Укрпошта»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0E50B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Pr="00576F63">
        <w:rPr>
          <w:rFonts w:ascii="Arial" w:hAnsi="Arial" w:cs="Arial"/>
          <w:sz w:val="20"/>
          <w:szCs w:val="20"/>
          <w:lang w:val="uk-UA"/>
        </w:rPr>
        <w:t>ФО-П Даниленко Алла Анатоліївна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6827EC" w:rsidRPr="00A76D35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792D71">
        <w:rPr>
          <w:rFonts w:ascii="Arial" w:hAnsi="Arial" w:cs="Arial"/>
          <w:b/>
          <w:sz w:val="20"/>
          <w:szCs w:val="20"/>
          <w:lang w:val="uk-UA"/>
        </w:rPr>
        <w:t xml:space="preserve">Будівлі та споруди бази відпочинку «Арсеналець», у кількості 68 </w:t>
      </w:r>
      <w:proofErr w:type="spellStart"/>
      <w:r w:rsidR="00792D71">
        <w:rPr>
          <w:rFonts w:ascii="Arial" w:hAnsi="Arial" w:cs="Arial"/>
          <w:b/>
          <w:sz w:val="20"/>
          <w:szCs w:val="20"/>
          <w:lang w:val="uk-UA"/>
        </w:rPr>
        <w:t>обєктів</w:t>
      </w:r>
      <w:proofErr w:type="spellEnd"/>
      <w:r w:rsidR="009273C0">
        <w:rPr>
          <w:rFonts w:ascii="Arial" w:hAnsi="Arial" w:cs="Arial"/>
          <w:b/>
          <w:sz w:val="20"/>
          <w:szCs w:val="20"/>
          <w:lang w:val="uk-UA"/>
        </w:rPr>
        <w:t xml:space="preserve"> (згідно переліку)</w:t>
      </w:r>
      <w:r w:rsidR="00792D71">
        <w:rPr>
          <w:rFonts w:ascii="Arial" w:hAnsi="Arial" w:cs="Arial"/>
          <w:b/>
          <w:sz w:val="20"/>
          <w:szCs w:val="20"/>
          <w:lang w:val="uk-UA"/>
        </w:rPr>
        <w:t>, які розташовані за адресою:</w:t>
      </w:r>
      <w:r w:rsidR="007B52EA">
        <w:rPr>
          <w:rFonts w:ascii="Arial" w:hAnsi="Arial" w:cs="Arial"/>
          <w:b/>
          <w:sz w:val="20"/>
          <w:szCs w:val="20"/>
          <w:lang w:val="uk-UA"/>
        </w:rPr>
        <w:t xml:space="preserve"> Київська обл., Вишгородський р-н, с. Новосілки, Урочище «</w:t>
      </w:r>
      <w:proofErr w:type="spellStart"/>
      <w:r w:rsidR="007B52EA">
        <w:rPr>
          <w:rFonts w:ascii="Arial" w:hAnsi="Arial" w:cs="Arial"/>
          <w:b/>
          <w:sz w:val="20"/>
          <w:szCs w:val="20"/>
          <w:lang w:val="uk-UA"/>
        </w:rPr>
        <w:t>Плитила</w:t>
      </w:r>
      <w:proofErr w:type="spellEnd"/>
      <w:r w:rsidR="007B52EA">
        <w:rPr>
          <w:rFonts w:ascii="Arial" w:hAnsi="Arial" w:cs="Arial"/>
          <w:b/>
          <w:sz w:val="20"/>
          <w:szCs w:val="20"/>
          <w:lang w:val="uk-UA"/>
        </w:rPr>
        <w:t>» №2 та перебувають на балансі Національного</w:t>
      </w:r>
      <w:r w:rsidR="00174C7B">
        <w:rPr>
          <w:rFonts w:ascii="Arial" w:hAnsi="Arial" w:cs="Arial"/>
          <w:b/>
          <w:sz w:val="20"/>
          <w:szCs w:val="20"/>
          <w:lang w:val="uk-UA"/>
        </w:rPr>
        <w:t xml:space="preserve"> центру управління та випробувань космічних засобів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74C7B" w:rsidRPr="009315C8">
        <w:rPr>
          <w:rFonts w:ascii="Arial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174C7B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174C7B">
        <w:rPr>
          <w:rFonts w:ascii="Arial" w:hAnsi="Arial" w:cs="Arial"/>
          <w:sz w:val="20"/>
          <w:szCs w:val="20"/>
          <w:lang w:val="uk-UA"/>
        </w:rPr>
        <w:t>ТОВ «Спортивно-оздоровчий профілактично-реабілітаційний центр «АРСЕНАЛЕЦЬ»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D778F9">
        <w:rPr>
          <w:rFonts w:ascii="Arial" w:hAnsi="Arial" w:cs="Arial"/>
          <w:sz w:val="20"/>
          <w:szCs w:val="20"/>
          <w:lang w:val="uk-UA"/>
        </w:rPr>
        <w:t>8100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9273C0">
        <w:rPr>
          <w:rFonts w:ascii="Arial" w:hAnsi="Arial" w:cs="Arial"/>
          <w:sz w:val="20"/>
          <w:szCs w:val="20"/>
          <w:lang w:val="uk-UA"/>
        </w:rPr>
        <w:t>нерухомість готельного, рекреаційного та санаторного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  <w:r w:rsidR="009273C0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6827EC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6827EC" w:rsidRPr="003537D7" w:rsidRDefault="006827EC" w:rsidP="006827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6827EC" w:rsidRPr="003537D7" w:rsidRDefault="006827EC" w:rsidP="006827E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6827EC" w:rsidRPr="003537D7" w:rsidRDefault="006827EC" w:rsidP="006827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r w:rsidR="00991CD1">
        <w:fldChar w:fldCharType="begin"/>
      </w:r>
      <w:r w:rsidR="00991CD1">
        <w:instrText>HYPERLINK</w:instrText>
      </w:r>
      <w:r w:rsidR="00991CD1" w:rsidRPr="00846AF8">
        <w:rPr>
          <w:lang w:val="uk-UA"/>
        </w:rPr>
        <w:instrText xml:space="preserve"> "</w:instrText>
      </w:r>
      <w:r w:rsidR="00991CD1">
        <w:instrText>http</w:instrText>
      </w:r>
      <w:r w:rsidR="00991CD1" w:rsidRPr="00846AF8">
        <w:rPr>
          <w:lang w:val="uk-UA"/>
        </w:rPr>
        <w:instrText>://</w:instrText>
      </w:r>
      <w:r w:rsidR="00991CD1">
        <w:instrText>zakon</w:instrText>
      </w:r>
      <w:r w:rsidR="00991CD1" w:rsidRPr="00846AF8">
        <w:rPr>
          <w:lang w:val="uk-UA"/>
        </w:rPr>
        <w:instrText>0.</w:instrText>
      </w:r>
      <w:r w:rsidR="00991CD1">
        <w:instrText>rada</w:instrText>
      </w:r>
      <w:r w:rsidR="00991CD1" w:rsidRPr="00846AF8">
        <w:rPr>
          <w:lang w:val="uk-UA"/>
        </w:rPr>
        <w:instrText>.</w:instrText>
      </w:r>
      <w:r w:rsidR="00991CD1">
        <w:instrText>gov</w:instrText>
      </w:r>
      <w:r w:rsidR="00991CD1" w:rsidRPr="00846AF8">
        <w:rPr>
          <w:lang w:val="uk-UA"/>
        </w:rPr>
        <w:instrText>.</w:instrText>
      </w:r>
      <w:r w:rsidR="00991CD1">
        <w:instrText>ua</w:instrText>
      </w:r>
      <w:r w:rsidR="00991CD1" w:rsidRPr="00846AF8">
        <w:rPr>
          <w:lang w:val="uk-UA"/>
        </w:rPr>
        <w:instrText>/</w:instrText>
      </w:r>
      <w:r w:rsidR="00991CD1">
        <w:instrText>laws</w:instrText>
      </w:r>
      <w:r w:rsidR="00991CD1" w:rsidRPr="00846AF8">
        <w:rPr>
          <w:lang w:val="uk-UA"/>
        </w:rPr>
        <w:instrText>/</w:instrText>
      </w:r>
      <w:r w:rsidR="00991CD1">
        <w:instrText>show</w:instrText>
      </w:r>
      <w:r w:rsidR="00991CD1" w:rsidRPr="00846AF8">
        <w:rPr>
          <w:lang w:val="uk-UA"/>
        </w:rPr>
        <w:instrText>/</w:instrText>
      </w:r>
      <w:r w:rsidR="00991CD1">
        <w:instrText>z</w:instrText>
      </w:r>
      <w:r w:rsidR="00991CD1" w:rsidRPr="00846AF8">
        <w:rPr>
          <w:lang w:val="uk-UA"/>
        </w:rPr>
        <w:instrText>0060-16" \</w:instrText>
      </w:r>
      <w:r w:rsidR="00991CD1">
        <w:instrText>l</w:instrText>
      </w:r>
      <w:r w:rsidR="00991CD1" w:rsidRPr="00846AF8">
        <w:rPr>
          <w:lang w:val="uk-UA"/>
        </w:rPr>
        <w:instrText xml:space="preserve"> "</w:instrText>
      </w:r>
      <w:r w:rsidR="00991CD1">
        <w:instrText>n</w:instrText>
      </w:r>
      <w:r w:rsidR="00991CD1" w:rsidRPr="00846AF8">
        <w:rPr>
          <w:lang w:val="uk-UA"/>
        </w:rPr>
        <w:instrText>156"</w:instrText>
      </w:r>
      <w:r w:rsidR="00991CD1">
        <w:fldChar w:fldCharType="separate"/>
      </w:r>
      <w:r w:rsidRPr="003537D7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 xml:space="preserve">додаток </w:t>
      </w:r>
      <w:r w:rsidR="00991CD1">
        <w:fldChar w:fldCharType="end"/>
      </w: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r w:rsidR="00991CD1">
        <w:fldChar w:fldCharType="begin"/>
      </w:r>
      <w:r w:rsidR="00991CD1">
        <w:instrText>HYPERLINK</w:instrText>
      </w:r>
      <w:r w:rsidR="00991CD1" w:rsidRPr="00846AF8">
        <w:rPr>
          <w:lang w:val="uk-UA"/>
        </w:rPr>
        <w:instrText xml:space="preserve"> "</w:instrText>
      </w:r>
      <w:r w:rsidR="00991CD1">
        <w:instrText>http</w:instrText>
      </w:r>
      <w:r w:rsidR="00991CD1" w:rsidRPr="00846AF8">
        <w:rPr>
          <w:lang w:val="uk-UA"/>
        </w:rPr>
        <w:instrText>://</w:instrText>
      </w:r>
      <w:r w:rsidR="00991CD1">
        <w:instrText>zakon</w:instrText>
      </w:r>
      <w:r w:rsidR="00991CD1" w:rsidRPr="00846AF8">
        <w:rPr>
          <w:lang w:val="uk-UA"/>
        </w:rPr>
        <w:instrText>0.</w:instrText>
      </w:r>
      <w:r w:rsidR="00991CD1">
        <w:instrText>rada</w:instrText>
      </w:r>
      <w:r w:rsidR="00991CD1" w:rsidRPr="00846AF8">
        <w:rPr>
          <w:lang w:val="uk-UA"/>
        </w:rPr>
        <w:instrText>.</w:instrText>
      </w:r>
      <w:r w:rsidR="00991CD1">
        <w:instrText>gov</w:instrText>
      </w:r>
      <w:r w:rsidR="00991CD1" w:rsidRPr="00846AF8">
        <w:rPr>
          <w:lang w:val="uk-UA"/>
        </w:rPr>
        <w:instrText>.</w:instrText>
      </w:r>
      <w:r w:rsidR="00991CD1">
        <w:instrText>ua</w:instrText>
      </w:r>
      <w:r w:rsidR="00991CD1" w:rsidRPr="00846AF8">
        <w:rPr>
          <w:lang w:val="uk-UA"/>
        </w:rPr>
        <w:instrText>/</w:instrText>
      </w:r>
      <w:r w:rsidR="00991CD1">
        <w:instrText>laws</w:instrText>
      </w:r>
      <w:r w:rsidR="00991CD1" w:rsidRPr="00846AF8">
        <w:rPr>
          <w:lang w:val="uk-UA"/>
        </w:rPr>
        <w:instrText>/</w:instrText>
      </w:r>
      <w:r w:rsidR="00991CD1">
        <w:instrText>show</w:instrText>
      </w:r>
      <w:r w:rsidR="00991CD1" w:rsidRPr="00846AF8">
        <w:rPr>
          <w:lang w:val="uk-UA"/>
        </w:rPr>
        <w:instrText>/</w:instrText>
      </w:r>
      <w:r w:rsidR="00991CD1">
        <w:instrText>z</w:instrText>
      </w:r>
      <w:r w:rsidR="00991CD1" w:rsidRPr="00846AF8">
        <w:rPr>
          <w:lang w:val="uk-UA"/>
        </w:rPr>
        <w:instrText>0060-16" \</w:instrText>
      </w:r>
      <w:r w:rsidR="00991CD1">
        <w:instrText>l</w:instrText>
      </w:r>
      <w:r w:rsidR="00991CD1" w:rsidRPr="00846AF8">
        <w:rPr>
          <w:lang w:val="uk-UA"/>
        </w:rPr>
        <w:instrText xml:space="preserve"> "</w:instrText>
      </w:r>
      <w:r w:rsidR="00991CD1">
        <w:instrText>n</w:instrText>
      </w:r>
      <w:r w:rsidR="00991CD1" w:rsidRPr="00846AF8">
        <w:rPr>
          <w:lang w:val="uk-UA"/>
        </w:rPr>
        <w:instrText>162"</w:instrText>
      </w:r>
      <w:r w:rsidR="00991CD1">
        <w:fldChar w:fldCharType="separate"/>
      </w:r>
      <w:r w:rsidRPr="003537D7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додаток 4</w:t>
      </w:r>
      <w:r w:rsidR="00991CD1">
        <w:fldChar w:fldCharType="end"/>
      </w: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5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6827EC" w:rsidRPr="003537D7" w:rsidRDefault="006827EC" w:rsidP="006827E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827EC" w:rsidRPr="003537D7" w:rsidRDefault="006827EC" w:rsidP="006827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6827EC" w:rsidRPr="003537D7" w:rsidRDefault="006827EC" w:rsidP="006827E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22.08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ФДМУ по Київській області) о </w:t>
      </w:r>
      <w:r w:rsidR="00174C7B">
        <w:rPr>
          <w:rFonts w:ascii="Times New Roman" w:hAnsi="Times New Roman"/>
          <w:sz w:val="24"/>
          <w:szCs w:val="24"/>
          <w:lang w:val="uk-UA"/>
        </w:rPr>
        <w:t>10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6827EC" w:rsidRPr="003537D7" w:rsidRDefault="006827EC" w:rsidP="00682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827EC" w:rsidRPr="003537D7" w:rsidRDefault="006827EC" w:rsidP="00682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6827EC" w:rsidRPr="003537D7" w:rsidRDefault="006827EC" w:rsidP="006827EC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6827EC" w:rsidRDefault="006827EC" w:rsidP="006827EC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6827EC" w:rsidRPr="003537D7" w:rsidRDefault="006827EC" w:rsidP="006827EC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6827EC" w:rsidRPr="003537D7" w:rsidRDefault="006827EC" w:rsidP="006827EC">
      <w:pPr>
        <w:rPr>
          <w:lang w:val="uk-UA"/>
        </w:rPr>
      </w:pPr>
    </w:p>
    <w:p w:rsidR="006827EC" w:rsidRPr="003537D7" w:rsidRDefault="006827EC" w:rsidP="006827EC">
      <w:pPr>
        <w:rPr>
          <w:lang w:val="uk-UA"/>
        </w:rPr>
      </w:pPr>
    </w:p>
    <w:p w:rsidR="006827EC" w:rsidRPr="003537D7" w:rsidRDefault="006827EC" w:rsidP="006827EC">
      <w:pPr>
        <w:rPr>
          <w:lang w:val="uk-UA"/>
        </w:rPr>
      </w:pPr>
    </w:p>
    <w:p w:rsidR="006827EC" w:rsidRDefault="006827EC" w:rsidP="006827EC">
      <w:pPr>
        <w:rPr>
          <w:lang w:val="uk-UA"/>
        </w:rPr>
      </w:pPr>
    </w:p>
    <w:p w:rsidR="006827EC" w:rsidRDefault="006827EC" w:rsidP="006827EC">
      <w:pPr>
        <w:rPr>
          <w:lang w:val="uk-UA"/>
        </w:rPr>
      </w:pPr>
    </w:p>
    <w:p w:rsidR="006827EC" w:rsidRDefault="006827EC" w:rsidP="006827EC">
      <w:pPr>
        <w:rPr>
          <w:lang w:val="uk-UA"/>
        </w:rPr>
      </w:pPr>
    </w:p>
    <w:p w:rsidR="006827EC" w:rsidRPr="003537D7" w:rsidRDefault="006827EC" w:rsidP="006827EC">
      <w:pPr>
        <w:rPr>
          <w:lang w:val="uk-UA"/>
        </w:rPr>
      </w:pPr>
    </w:p>
    <w:p w:rsidR="006827EC" w:rsidRPr="003537D7" w:rsidRDefault="006827EC" w:rsidP="006827EC">
      <w:pPr>
        <w:rPr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74C7B" w:rsidRDefault="00174C7B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74C7B" w:rsidRDefault="00174C7B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74C7B" w:rsidRDefault="00174C7B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6827EC" w:rsidRPr="003537D7" w:rsidTr="00D95BB3">
        <w:tc>
          <w:tcPr>
            <w:tcW w:w="4968" w:type="dxa"/>
          </w:tcPr>
          <w:p w:rsidR="006827EC" w:rsidRPr="003537D7" w:rsidRDefault="006827EC" w:rsidP="00D95BB3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827EC" w:rsidRPr="003537D7" w:rsidRDefault="006827EC" w:rsidP="00D95BB3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6827EC" w:rsidRPr="003537D7" w:rsidRDefault="006827EC" w:rsidP="00D95BB3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6827EC" w:rsidRPr="003537D7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827EC" w:rsidRPr="003537D7" w:rsidRDefault="006827EC" w:rsidP="006827EC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C7B" w:rsidRPr="003537D7" w:rsidRDefault="00174C7B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>
        <w:rPr>
          <w:rFonts w:ascii="Times New Roman" w:hAnsi="Times New Roman"/>
          <w:sz w:val="28"/>
          <w:szCs w:val="24"/>
          <w:lang w:val="uk-UA"/>
        </w:rPr>
        <w:t xml:space="preserve">2 </w:t>
      </w:r>
      <w:r w:rsidRPr="003537D7">
        <w:rPr>
          <w:rFonts w:ascii="Times New Roman" w:hAnsi="Times New Roman"/>
          <w:sz w:val="28"/>
          <w:szCs w:val="24"/>
          <w:lang w:val="uk-UA"/>
        </w:rPr>
        <w:t>арк.</w:t>
      </w: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6827EC" w:rsidRPr="003537D7" w:rsidTr="00D95BB3">
        <w:trPr>
          <w:trHeight w:val="720"/>
        </w:trPr>
        <w:tc>
          <w:tcPr>
            <w:tcW w:w="4500" w:type="dxa"/>
            <w:vAlign w:val="center"/>
          </w:tcPr>
          <w:p w:rsidR="006827EC" w:rsidRPr="003537D7" w:rsidRDefault="006827EC" w:rsidP="00D95B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6827EC" w:rsidRPr="003537D7" w:rsidRDefault="006827EC" w:rsidP="00D9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6827EC" w:rsidRPr="003537D7" w:rsidRDefault="006827EC" w:rsidP="00D9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74C7B" w:rsidRPr="003537D7" w:rsidRDefault="00174C7B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827EC" w:rsidRPr="003537D7" w:rsidRDefault="006827EC" w:rsidP="006827EC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7EC" w:rsidRPr="003537D7" w:rsidRDefault="006827EC" w:rsidP="00174C7B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6827EC" w:rsidRPr="003537D7" w:rsidRDefault="006827EC" w:rsidP="00174C7B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6827EC" w:rsidRPr="003537D7" w:rsidRDefault="006827EC" w:rsidP="00174C7B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6827EC" w:rsidRPr="003537D7" w:rsidSect="00174C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27EC"/>
    <w:rsid w:val="0006673E"/>
    <w:rsid w:val="00174C7B"/>
    <w:rsid w:val="006827EC"/>
    <w:rsid w:val="006B2CF3"/>
    <w:rsid w:val="00792D71"/>
    <w:rsid w:val="007B52EA"/>
    <w:rsid w:val="00846AF8"/>
    <w:rsid w:val="008646BC"/>
    <w:rsid w:val="009273C0"/>
    <w:rsid w:val="00991CD1"/>
    <w:rsid w:val="00A55FAB"/>
    <w:rsid w:val="00D778F9"/>
    <w:rsid w:val="00DB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2019-07-30T13:34:00Z</cp:lastPrinted>
  <dcterms:created xsi:type="dcterms:W3CDTF">2019-07-30T09:32:00Z</dcterms:created>
  <dcterms:modified xsi:type="dcterms:W3CDTF">2019-07-31T09:13:00Z</dcterms:modified>
</cp:coreProperties>
</file>