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472" w:rsidRPr="001E6E75" w:rsidRDefault="008D3472" w:rsidP="00235682">
      <w:pPr>
        <w:pageBreakBefore/>
        <w:tabs>
          <w:tab w:val="left" w:pos="18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1E6E75">
        <w:rPr>
          <w:rFonts w:ascii="Times New Roman" w:hAnsi="Times New Roman"/>
          <w:b/>
          <w:sz w:val="24"/>
          <w:szCs w:val="24"/>
          <w:lang w:val="uk-UA"/>
        </w:rPr>
        <w:t>ІНФОРМАЦІЯ</w:t>
      </w:r>
    </w:p>
    <w:p w:rsidR="008D3472" w:rsidRPr="001E6E75" w:rsidRDefault="008D3472" w:rsidP="00235682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  <w:r w:rsidRPr="001E6E75">
        <w:rPr>
          <w:rFonts w:ascii="Times New Roman" w:hAnsi="Times New Roman"/>
          <w:b/>
          <w:szCs w:val="24"/>
          <w:lang w:val="uk-UA"/>
        </w:rPr>
        <w:t xml:space="preserve">Регіонального відділення ФДМУ по Київській області про оголошення конкурсу з відбору суб’єктів оціночної діяльності, які будуть залучені до проведення незалежної </w:t>
      </w:r>
      <w:r>
        <w:rPr>
          <w:rFonts w:ascii="Times New Roman" w:hAnsi="Times New Roman"/>
          <w:b/>
          <w:szCs w:val="24"/>
          <w:lang w:val="uk-UA"/>
        </w:rPr>
        <w:t>оцінки для визначення розміру збитків</w:t>
      </w:r>
      <w:r w:rsidRPr="001E6E75">
        <w:rPr>
          <w:rFonts w:ascii="Times New Roman" w:hAnsi="Times New Roman"/>
          <w:b/>
          <w:szCs w:val="24"/>
          <w:lang w:val="uk-UA"/>
        </w:rPr>
        <w:t>:</w:t>
      </w:r>
    </w:p>
    <w:p w:rsidR="008D3472" w:rsidRPr="001E6E75" w:rsidRDefault="008D3472" w:rsidP="00235682">
      <w:pPr>
        <w:spacing w:after="0" w:line="240" w:lineRule="auto"/>
        <w:ind w:firstLine="709"/>
        <w:jc w:val="both"/>
        <w:rPr>
          <w:rFonts w:ascii="Times New Roman" w:hAnsi="Times New Roman"/>
          <w:b/>
          <w:szCs w:val="24"/>
          <w:lang w:val="uk-UA"/>
        </w:rPr>
      </w:pPr>
    </w:p>
    <w:p w:rsidR="008D3472" w:rsidRPr="00832119" w:rsidRDefault="008D3472" w:rsidP="00235682">
      <w:pPr>
        <w:spacing w:after="0" w:line="240" w:lineRule="auto"/>
        <w:ind w:firstLine="567"/>
        <w:jc w:val="both"/>
        <w:rPr>
          <w:b/>
          <w:szCs w:val="28"/>
          <w:lang w:val="uk-UA"/>
        </w:rPr>
      </w:pPr>
      <w:r>
        <w:rPr>
          <w:rFonts w:ascii="Arial" w:hAnsi="Arial" w:cs="Arial"/>
          <w:b/>
          <w:color w:val="000000"/>
          <w:sz w:val="20"/>
          <w:szCs w:val="20"/>
          <w:lang w:val="uk-UA"/>
        </w:rPr>
        <w:t>1</w:t>
      </w:r>
      <w:r w:rsidRPr="00571B0C"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. 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Збитки, що призвели до завдання майнової шкоди державі в наслідок установлення факту розкрадання, знищення, псування об’єкта державної власності, а саме втрати 5 одиниць – 2-х кімнатних дерев’яних садових будинків, які входять до складу табору відпочинку «Колос», за адресою: Одеська область,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uk-UA"/>
        </w:rPr>
        <w:t>Лиманський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val="uk-UA"/>
        </w:rPr>
        <w:t xml:space="preserve"> район, с. </w:t>
      </w:r>
      <w:proofErr w:type="spellStart"/>
      <w:r>
        <w:rPr>
          <w:rFonts w:ascii="Arial" w:hAnsi="Arial" w:cs="Arial"/>
          <w:b/>
          <w:color w:val="000000"/>
          <w:sz w:val="20"/>
          <w:szCs w:val="20"/>
          <w:lang w:val="uk-UA"/>
        </w:rPr>
        <w:t>Мар</w:t>
      </w:r>
      <w:r w:rsidRPr="007E2688">
        <w:rPr>
          <w:rFonts w:ascii="Arial" w:hAnsi="Arial" w:cs="Arial"/>
          <w:b/>
          <w:color w:val="000000"/>
          <w:sz w:val="20"/>
          <w:szCs w:val="20"/>
          <w:lang w:val="uk-UA"/>
        </w:rPr>
        <w:t>’</w:t>
      </w:r>
      <w:r>
        <w:rPr>
          <w:rFonts w:ascii="Arial" w:hAnsi="Arial" w:cs="Arial"/>
          <w:b/>
          <w:color w:val="000000"/>
          <w:sz w:val="20"/>
          <w:szCs w:val="20"/>
          <w:lang w:val="uk-UA"/>
        </w:rPr>
        <w:t>янівка</w:t>
      </w:r>
      <w:proofErr w:type="spellEnd"/>
      <w:r>
        <w:rPr>
          <w:rFonts w:ascii="Arial" w:hAnsi="Arial" w:cs="Arial"/>
          <w:b/>
          <w:color w:val="000000"/>
          <w:sz w:val="20"/>
          <w:szCs w:val="20"/>
          <w:lang w:val="uk-UA"/>
        </w:rPr>
        <w:t>, який в процесі приватизації не увійшов до статутного капіталу, але залишився на балансі ВАТ «Сільгосптехніка», код ЄДРПОУ 3744994 (правонаступник – ПАТ «Сільгосптехніка»)</w:t>
      </w:r>
      <w:r w:rsidRPr="001E6E75">
        <w:rPr>
          <w:rFonts w:ascii="Arial" w:hAnsi="Arial" w:cs="Arial"/>
          <w:b/>
          <w:sz w:val="20"/>
          <w:szCs w:val="20"/>
          <w:lang w:val="uk-UA"/>
        </w:rPr>
        <w:t xml:space="preserve">. 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Мета оцінки: визначення </w:t>
      </w:r>
      <w:r w:rsidRPr="00235682">
        <w:rPr>
          <w:rFonts w:ascii="Arial" w:hAnsi="Arial" w:cs="Arial"/>
          <w:sz w:val="20"/>
          <w:szCs w:val="20"/>
          <w:lang w:val="uk-UA"/>
        </w:rPr>
        <w:t>розміру збитків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. Дата оцінки: </w:t>
      </w:r>
      <w:r>
        <w:rPr>
          <w:rFonts w:ascii="Arial" w:hAnsi="Arial" w:cs="Arial"/>
          <w:sz w:val="20"/>
          <w:szCs w:val="20"/>
          <w:lang w:val="uk-UA"/>
        </w:rPr>
        <w:t>буде визначено договором про надання послуг з незалежної оцінки майна</w:t>
      </w:r>
      <w:r w:rsidRPr="001E6E75">
        <w:rPr>
          <w:rFonts w:ascii="Arial" w:hAnsi="Arial" w:cs="Arial"/>
          <w:sz w:val="20"/>
          <w:szCs w:val="20"/>
          <w:lang w:val="uk-UA"/>
        </w:rPr>
        <w:t>. Замовник: РВ ФДМУ по Київській області. Платник: РВ ФДМУ по Київській області</w:t>
      </w:r>
      <w:r>
        <w:rPr>
          <w:rFonts w:ascii="Arial" w:hAnsi="Arial" w:cs="Arial"/>
          <w:sz w:val="20"/>
          <w:szCs w:val="20"/>
          <w:lang w:val="uk-UA"/>
        </w:rPr>
        <w:t>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Pr="001E6E75">
        <w:rPr>
          <w:rFonts w:ascii="Arial" w:hAnsi="Arial" w:cs="Arial"/>
          <w:i/>
          <w:sz w:val="20"/>
          <w:szCs w:val="20"/>
          <w:u w:val="single"/>
          <w:lang w:val="uk-UA"/>
        </w:rPr>
        <w:t>Очікувана найбільша ціна надання послуг: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</w:t>
      </w:r>
      <w:r w:rsidR="0034277C">
        <w:rPr>
          <w:rFonts w:ascii="Arial" w:hAnsi="Arial" w:cs="Arial"/>
          <w:sz w:val="20"/>
          <w:szCs w:val="20"/>
          <w:lang w:val="uk-UA"/>
        </w:rPr>
        <w:t>5 280</w:t>
      </w:r>
      <w:r w:rsidRPr="00AE2D3E">
        <w:rPr>
          <w:rFonts w:ascii="Arial" w:hAnsi="Arial" w:cs="Arial"/>
          <w:sz w:val="20"/>
          <w:szCs w:val="20"/>
          <w:lang w:val="uk-UA"/>
        </w:rPr>
        <w:t xml:space="preserve"> грн.</w:t>
      </w:r>
      <w:r w:rsidRPr="001E6E75">
        <w:rPr>
          <w:rFonts w:ascii="Arial" w:hAnsi="Arial" w:cs="Arial"/>
          <w:sz w:val="20"/>
          <w:szCs w:val="20"/>
          <w:lang w:val="uk-UA"/>
        </w:rPr>
        <w:t xml:space="preserve"> Подібними до об’єкта оцінки будуть вважатися: </w:t>
      </w:r>
      <w:r>
        <w:rPr>
          <w:rFonts w:ascii="Arial" w:hAnsi="Arial" w:cs="Arial"/>
          <w:sz w:val="20"/>
          <w:szCs w:val="20"/>
          <w:lang w:val="uk-UA"/>
        </w:rPr>
        <w:t>збитки (за подібністю об’єкта, пошкодження, розкрадання, нестача, знищення, псування якого призвело до завдання збитків, та/або подібністю причин завдання збитків)</w:t>
      </w:r>
      <w:r w:rsidRPr="002E36C1">
        <w:rPr>
          <w:rFonts w:ascii="Arial" w:hAnsi="Arial" w:cs="Arial"/>
          <w:sz w:val="20"/>
          <w:szCs w:val="20"/>
          <w:lang w:val="uk-UA"/>
        </w:rPr>
        <w:t>.</w:t>
      </w:r>
    </w:p>
    <w:p w:rsidR="008D3472" w:rsidRDefault="008D3472" w:rsidP="00235682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sz w:val="24"/>
          <w:szCs w:val="24"/>
          <w:lang w:val="uk-UA"/>
        </w:rPr>
      </w:pPr>
    </w:p>
    <w:p w:rsidR="008D3472" w:rsidRPr="001E6E75" w:rsidRDefault="008D3472" w:rsidP="00235682">
      <w:pPr>
        <w:shd w:val="clear" w:color="auto" w:fill="FFFFFF"/>
        <w:spacing w:after="0" w:line="240" w:lineRule="auto"/>
        <w:ind w:firstLine="561"/>
        <w:jc w:val="both"/>
        <w:textAlignment w:val="baseline"/>
        <w:rPr>
          <w:rFonts w:ascii="Times New Roman" w:hAnsi="Times New Roman"/>
          <w:b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b/>
          <w:sz w:val="24"/>
          <w:szCs w:val="24"/>
          <w:lang w:val="uk-UA"/>
        </w:rPr>
        <w:t>Учасникам конкурсу необхідно подати до Регіонального відділення ФДМУ по Київській області конкурсну документацію,</w:t>
      </w:r>
      <w:r w:rsidRPr="001E6E75">
        <w:rPr>
          <w:rFonts w:ascii="Times New Roman" w:hAnsi="Times New Roman"/>
          <w:b/>
          <w:color w:val="0000FF"/>
          <w:sz w:val="24"/>
          <w:szCs w:val="24"/>
          <w:lang w:val="uk-UA"/>
        </w:rPr>
        <w:t xml:space="preserve"> </w:t>
      </w:r>
      <w:r w:rsidRPr="001E6E75">
        <w:rPr>
          <w:rFonts w:ascii="Times New Roman" w:hAnsi="Times New Roman"/>
          <w:b/>
          <w:sz w:val="24"/>
          <w:szCs w:val="24"/>
          <w:lang w:val="uk-UA"/>
        </w:rPr>
        <w:t xml:space="preserve">яка </w:t>
      </w:r>
      <w:r w:rsidRPr="001E6E75">
        <w:rPr>
          <w:rFonts w:ascii="Times New Roman" w:hAnsi="Times New Roman"/>
          <w:b/>
          <w:color w:val="000000"/>
          <w:sz w:val="24"/>
          <w:szCs w:val="24"/>
          <w:lang w:val="uk-UA"/>
        </w:rPr>
        <w:t>відповідно до Положення про конкурсний відбір суб’єктів оціночної діяльності, затвердженого наказом Фонду державного майна України від 31.12.2015 № 2075, зареєстрованим в Міністерстві юстиції України 15.01.2016 №60/28190 в редакції, затвердженій  наказом ФДМУ від 16.01.2018  за № 47, зареєстрованим в  Міністерстві юстиції України від 20.02.2018 за № 198/31650 (далі – Положення) складається із:</w:t>
      </w:r>
    </w:p>
    <w:p w:rsidR="008D3472" w:rsidRPr="001E6E75" w:rsidRDefault="008D3472" w:rsidP="00235682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підтвердних документів;</w:t>
      </w:r>
    </w:p>
    <w:p w:rsidR="008D3472" w:rsidRPr="001E6E75" w:rsidRDefault="008D3472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 конкурсних пропозицій щодо ціни виконання робіт з оцінки, калькуляції витрат, пов’язаних з виконанням таких робіт, а також строку виконання робіт (у календарних днях), якщо він не був визначений в інформації про проведення конкурсу, запечатаних в окремому конверті;</w:t>
      </w:r>
    </w:p>
    <w:p w:rsidR="008D3472" w:rsidRPr="001E6E75" w:rsidRDefault="008D3472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 документи щодо практичного досвіду виконання робіт з оцінки разом із заповненою інформацією щодо досвіду претендента та оцінювачів, які будуть залучені до виконання робіт з оцінки майна (експертної грошової оцінки земельної ділянки) та підписання звіту про оцінку майна (експертну грошову оцінку земельної ділянки) (</w:t>
      </w:r>
      <w:hyperlink r:id="rId5" w:anchor="n156" w:history="1">
        <w:r w:rsidRPr="001E6E75">
          <w:rPr>
            <w:rFonts w:ascii="Times New Roman" w:hAnsi="Times New Roman"/>
            <w:color w:val="006600"/>
            <w:sz w:val="24"/>
            <w:szCs w:val="24"/>
            <w:u w:val="single"/>
            <w:lang w:val="uk-UA"/>
          </w:rPr>
          <w:t xml:space="preserve">додаток </w:t>
        </w:r>
      </w:hyperlink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3 до Положення).</w:t>
      </w:r>
    </w:p>
    <w:p w:rsidR="008D3472" w:rsidRPr="001E6E75" w:rsidRDefault="008D3472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</w:rPr>
        <w:t xml:space="preserve">До </w:t>
      </w:r>
      <w:proofErr w:type="spellStart"/>
      <w:proofErr w:type="gramStart"/>
      <w:r w:rsidRPr="001E6E75"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 w:rsidRPr="001E6E75">
        <w:rPr>
          <w:rFonts w:ascii="Times New Roman" w:hAnsi="Times New Roman"/>
          <w:color w:val="000000"/>
          <w:sz w:val="24"/>
          <w:szCs w:val="24"/>
        </w:rPr>
        <w:t>ідтвердних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документів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поданих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на конкурс, належать:</w:t>
      </w:r>
    </w:p>
    <w:p w:rsidR="008D3472" w:rsidRPr="001E6E75" w:rsidRDefault="008D3472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заява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про участь у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конкурсі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відбору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суб’єктів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оціночної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за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встановленою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формою (</w:t>
      </w:r>
      <w:proofErr w:type="spellStart"/>
      <w:r w:rsidR="00D13D98">
        <w:fldChar w:fldCharType="begin"/>
      </w:r>
      <w:r w:rsidR="00D13D98">
        <w:instrText>HYPERLINK "http://zakon0.rada.gov.ua/laws/show/z0060-16" \l "n162"</w:instrText>
      </w:r>
      <w:r w:rsidR="00D13D98">
        <w:fldChar w:fldCharType="separate"/>
      </w:r>
      <w:r w:rsidRPr="001E6E75">
        <w:rPr>
          <w:rFonts w:ascii="Times New Roman" w:hAnsi="Times New Roman"/>
          <w:color w:val="006600"/>
          <w:sz w:val="24"/>
          <w:szCs w:val="24"/>
          <w:u w:val="single"/>
        </w:rPr>
        <w:t>додаток</w:t>
      </w:r>
      <w:proofErr w:type="spellEnd"/>
      <w:r w:rsidRPr="001E6E75">
        <w:rPr>
          <w:rFonts w:ascii="Times New Roman" w:hAnsi="Times New Roman"/>
          <w:color w:val="006600"/>
          <w:sz w:val="24"/>
          <w:szCs w:val="24"/>
          <w:u w:val="single"/>
        </w:rPr>
        <w:t xml:space="preserve"> </w:t>
      </w:r>
      <w:r w:rsidRPr="001E6E75">
        <w:rPr>
          <w:rFonts w:ascii="Times New Roman" w:hAnsi="Times New Roman"/>
          <w:color w:val="006600"/>
          <w:sz w:val="24"/>
          <w:szCs w:val="24"/>
          <w:u w:val="single"/>
          <w:lang w:val="uk-UA"/>
        </w:rPr>
        <w:t>4</w:t>
      </w:r>
      <w:r w:rsidR="00D13D98">
        <w:fldChar w:fldCharType="end"/>
      </w: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hAnsi="Times New Roman"/>
          <w:color w:val="000000"/>
          <w:sz w:val="24"/>
          <w:szCs w:val="24"/>
        </w:rPr>
        <w:t>);</w:t>
      </w:r>
    </w:p>
    <w:p w:rsidR="008D3472" w:rsidRPr="001E6E75" w:rsidRDefault="008D3472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-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письмова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згода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керівника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суб’єкта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оціночної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що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має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дозвіл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на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провадження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діяльності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пов’язаної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з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державною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таємницею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і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залучається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претендентом (у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разі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необхідності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>);</w:t>
      </w:r>
    </w:p>
    <w:p w:rsidR="008D3472" w:rsidRPr="001E6E75" w:rsidRDefault="008D3472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proofErr w:type="spellStart"/>
      <w:r w:rsidRPr="001E6E75">
        <w:rPr>
          <w:rFonts w:ascii="Times New Roman" w:hAnsi="Times New Roman"/>
          <w:color w:val="000000"/>
          <w:sz w:val="24"/>
          <w:szCs w:val="24"/>
        </w:rPr>
        <w:t>інформація</w:t>
      </w:r>
      <w:proofErr w:type="spellEnd"/>
      <w:r w:rsidRPr="001E6E75">
        <w:rPr>
          <w:rFonts w:ascii="Times New Roman" w:hAnsi="Times New Roman"/>
          <w:color w:val="000000"/>
          <w:sz w:val="24"/>
          <w:szCs w:val="24"/>
        </w:rPr>
        <w:t xml:space="preserve"> про претендента (</w:t>
      </w:r>
      <w:proofErr w:type="spellStart"/>
      <w:r w:rsidR="00D13D98">
        <w:fldChar w:fldCharType="begin"/>
      </w:r>
      <w:r w:rsidR="00D13D98">
        <w:instrText>HYPERLINK "http://zakon0.rada.gov.ua/laws/show/z0060-16" \l "n164"</w:instrText>
      </w:r>
      <w:r w:rsidR="00D13D98">
        <w:fldChar w:fldCharType="separate"/>
      </w:r>
      <w:r w:rsidRPr="001E6E75">
        <w:rPr>
          <w:rFonts w:ascii="Times New Roman" w:hAnsi="Times New Roman"/>
          <w:color w:val="006600"/>
          <w:sz w:val="24"/>
          <w:szCs w:val="24"/>
          <w:u w:val="single"/>
        </w:rPr>
        <w:t>додаток</w:t>
      </w:r>
      <w:proofErr w:type="spellEnd"/>
      <w:r w:rsidRPr="001E6E75">
        <w:rPr>
          <w:rFonts w:ascii="Times New Roman" w:hAnsi="Times New Roman"/>
          <w:color w:val="006600"/>
          <w:sz w:val="24"/>
          <w:szCs w:val="24"/>
          <w:u w:val="single"/>
        </w:rPr>
        <w:t xml:space="preserve"> </w:t>
      </w:r>
      <w:r w:rsidRPr="001E6E75">
        <w:rPr>
          <w:rFonts w:ascii="Times New Roman" w:hAnsi="Times New Roman"/>
          <w:color w:val="006600"/>
          <w:sz w:val="24"/>
          <w:szCs w:val="24"/>
          <w:u w:val="single"/>
          <w:lang w:val="uk-UA"/>
        </w:rPr>
        <w:t>5</w:t>
      </w:r>
      <w:r w:rsidR="00D13D98">
        <w:fldChar w:fldCharType="end"/>
      </w: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 xml:space="preserve"> до Положення</w:t>
      </w:r>
      <w:r w:rsidRPr="001E6E75">
        <w:rPr>
          <w:rFonts w:ascii="Times New Roman" w:hAnsi="Times New Roman"/>
          <w:color w:val="000000"/>
          <w:sz w:val="24"/>
          <w:szCs w:val="24"/>
        </w:rPr>
        <w:t>)</w:t>
      </w: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.</w:t>
      </w:r>
    </w:p>
    <w:p w:rsidR="008D3472" w:rsidRPr="001E6E75" w:rsidRDefault="008D3472" w:rsidP="00235682">
      <w:pPr>
        <w:shd w:val="clear" w:color="auto" w:fill="FFFFFF"/>
        <w:spacing w:after="0" w:line="240" w:lineRule="auto"/>
        <w:ind w:firstLine="44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val="uk-UA"/>
        </w:rPr>
      </w:pPr>
      <w:r w:rsidRPr="001E6E75">
        <w:rPr>
          <w:rFonts w:ascii="Times New Roman" w:hAnsi="Times New Roman"/>
          <w:color w:val="000000"/>
          <w:sz w:val="24"/>
          <w:szCs w:val="24"/>
          <w:lang w:val="uk-UA"/>
        </w:rPr>
        <w:t>Вимоги до учасників конкурсу: оцінювачі повинні мати кваліфікаційні свідоцтва (кваліфікаційні документи), які відповідають об’єкту оцінки та загальний стаж професійної діяльності яких з оцінки майна становить не менше 3 років.</w:t>
      </w:r>
    </w:p>
    <w:p w:rsidR="008D3472" w:rsidRPr="001E6E75" w:rsidRDefault="008D3472" w:rsidP="0023568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Конкурсна документація подається у запечатаному конверті з описом підтвердних документів та обов’язковим зазначенням об’єкту на який подається конкурсна документація, що містяться в конверті  до відділу управління персоналом та проходження державної служби РВ ФДМУ по Київській області не пізніше, ніж за чотири робочі дні до оголошеної дати проведення конкурсу (включно), за адресою: м. Київ, </w:t>
      </w:r>
      <w:r>
        <w:rPr>
          <w:rFonts w:ascii="Times New Roman" w:hAnsi="Times New Roman"/>
          <w:sz w:val="24"/>
          <w:szCs w:val="24"/>
          <w:lang w:val="uk-UA"/>
        </w:rPr>
        <w:t>просп</w:t>
      </w:r>
      <w:r w:rsidRPr="001E6E75">
        <w:rPr>
          <w:rFonts w:ascii="Times New Roman" w:hAnsi="Times New Roman"/>
          <w:sz w:val="24"/>
          <w:szCs w:val="24"/>
          <w:lang w:val="uk-UA"/>
        </w:rPr>
        <w:t>. Голосіївськ</w:t>
      </w:r>
      <w:r>
        <w:rPr>
          <w:rFonts w:ascii="Times New Roman" w:hAnsi="Times New Roman"/>
          <w:sz w:val="24"/>
          <w:szCs w:val="24"/>
          <w:lang w:val="uk-UA"/>
        </w:rPr>
        <w:t>ий</w:t>
      </w:r>
      <w:r w:rsidRPr="001E6E75">
        <w:rPr>
          <w:rFonts w:ascii="Times New Roman" w:hAnsi="Times New Roman"/>
          <w:sz w:val="24"/>
          <w:szCs w:val="24"/>
          <w:lang w:val="uk-UA"/>
        </w:rPr>
        <w:t>, 50, кім. 612.</w:t>
      </w:r>
    </w:p>
    <w:p w:rsidR="008D3472" w:rsidRPr="001E6E75" w:rsidRDefault="008D3472" w:rsidP="00235682">
      <w:pPr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Конкурс відбудеться </w:t>
      </w:r>
      <w:r w:rsidR="0034277C">
        <w:rPr>
          <w:rFonts w:ascii="Times New Roman" w:hAnsi="Times New Roman"/>
          <w:sz w:val="24"/>
          <w:szCs w:val="24"/>
          <w:lang w:val="uk-UA"/>
        </w:rPr>
        <w:t>08.08</w:t>
      </w:r>
      <w:r>
        <w:rPr>
          <w:rFonts w:ascii="Times New Roman" w:hAnsi="Times New Roman"/>
          <w:sz w:val="24"/>
          <w:szCs w:val="24"/>
          <w:lang w:val="uk-UA"/>
        </w:rPr>
        <w:t>.2019</w:t>
      </w:r>
      <w:r w:rsidRPr="001E6E75">
        <w:rPr>
          <w:rFonts w:ascii="Times New Roman" w:hAnsi="Times New Roman"/>
          <w:sz w:val="24"/>
          <w:szCs w:val="24"/>
          <w:lang w:val="uk-UA"/>
        </w:rPr>
        <w:t>р. за адресою: м. Київ, просп. Голосіївський, 50  (Регіональне відділення ФДМУ по Київській області  ) о</w:t>
      </w:r>
      <w:r>
        <w:rPr>
          <w:rFonts w:ascii="Times New Roman" w:hAnsi="Times New Roman"/>
          <w:sz w:val="24"/>
          <w:szCs w:val="24"/>
          <w:lang w:val="uk-UA"/>
        </w:rPr>
        <w:t>б</w:t>
      </w:r>
      <w:r w:rsidRPr="001E6E75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>14</w:t>
      </w:r>
      <w:r w:rsidRPr="001E6E75">
        <w:rPr>
          <w:rFonts w:ascii="Times New Roman" w:hAnsi="Times New Roman"/>
          <w:sz w:val="24"/>
          <w:szCs w:val="24"/>
          <w:lang w:val="uk-UA"/>
        </w:rPr>
        <w:t>.00, кім. 606, телефон  для довідок 200-25-29.</w:t>
      </w:r>
    </w:p>
    <w:p w:rsidR="008D3472" w:rsidRPr="001E6E75" w:rsidRDefault="008D3472" w:rsidP="002356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1E6E7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0938C1" w:rsidRPr="001E6E75" w:rsidRDefault="000938C1" w:rsidP="000938C1">
      <w:pPr>
        <w:tabs>
          <w:tab w:val="left" w:pos="180"/>
        </w:tabs>
        <w:spacing w:after="0" w:line="240" w:lineRule="auto"/>
        <w:ind w:firstLine="18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Юлія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Біленко</w:t>
      </w:r>
      <w:proofErr w:type="spellEnd"/>
    </w:p>
    <w:p w:rsidR="000938C1" w:rsidRDefault="000938C1" w:rsidP="000938C1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 w:rsidRPr="001E6E75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1E6E75">
        <w:rPr>
          <w:rFonts w:ascii="Times New Roman" w:hAnsi="Times New Roman"/>
          <w:sz w:val="16"/>
          <w:szCs w:val="16"/>
          <w:lang w:val="uk-UA"/>
        </w:rPr>
        <w:t xml:space="preserve"> 200-25</w:t>
      </w:r>
      <w:r>
        <w:rPr>
          <w:rFonts w:ascii="Times New Roman" w:hAnsi="Times New Roman"/>
          <w:sz w:val="16"/>
          <w:szCs w:val="16"/>
          <w:lang w:val="uk-UA"/>
        </w:rPr>
        <w:t>-29</w:t>
      </w:r>
    </w:p>
    <w:p w:rsidR="000938C1" w:rsidRDefault="000938C1" w:rsidP="000938C1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Катерина Штепура</w:t>
      </w:r>
    </w:p>
    <w:p w:rsidR="008D3472" w:rsidRDefault="008D3472" w:rsidP="00235682">
      <w:pPr>
        <w:rPr>
          <w:lang w:val="uk-UA"/>
        </w:rPr>
      </w:pPr>
    </w:p>
    <w:p w:rsidR="008D3472" w:rsidRDefault="008D3472" w:rsidP="00235682">
      <w:pPr>
        <w:rPr>
          <w:lang w:val="uk-UA"/>
        </w:rPr>
      </w:pPr>
    </w:p>
    <w:p w:rsidR="008D3472" w:rsidRDefault="008D3472" w:rsidP="00235682">
      <w:pPr>
        <w:rPr>
          <w:lang w:val="uk-UA"/>
        </w:rPr>
      </w:pPr>
    </w:p>
    <w:p w:rsidR="008D3472" w:rsidRDefault="008D3472" w:rsidP="00235682">
      <w:pPr>
        <w:rPr>
          <w:lang w:val="uk-UA"/>
        </w:rPr>
      </w:pPr>
    </w:p>
    <w:p w:rsidR="008D3472" w:rsidRDefault="008D3472" w:rsidP="00235682">
      <w:pPr>
        <w:rPr>
          <w:lang w:val="uk-UA"/>
        </w:rPr>
      </w:pPr>
    </w:p>
    <w:p w:rsidR="0034277C" w:rsidRDefault="0034277C" w:rsidP="00235682">
      <w:pPr>
        <w:rPr>
          <w:lang w:val="uk-UA"/>
        </w:rPr>
      </w:pPr>
    </w:p>
    <w:p w:rsidR="008D3472" w:rsidRDefault="008D3472" w:rsidP="00235682">
      <w:pPr>
        <w:rPr>
          <w:lang w:val="uk-UA"/>
        </w:rPr>
      </w:pPr>
    </w:p>
    <w:p w:rsidR="008D3472" w:rsidRPr="00B21CE1" w:rsidRDefault="008D3472" w:rsidP="002356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tbl>
      <w:tblPr>
        <w:tblpPr w:leftFromText="180" w:rightFromText="180" w:vertAnchor="text" w:horzAnchor="margin" w:tblpXSpec="right" w:tblpY="-55"/>
        <w:tblW w:w="0" w:type="auto"/>
        <w:tblLayout w:type="fixed"/>
        <w:tblLook w:val="0000"/>
      </w:tblPr>
      <w:tblGrid>
        <w:gridCol w:w="4968"/>
      </w:tblGrid>
      <w:tr w:rsidR="008D3472" w:rsidRPr="00683937" w:rsidTr="00B4351E">
        <w:tc>
          <w:tcPr>
            <w:tcW w:w="4968" w:type="dxa"/>
          </w:tcPr>
          <w:p w:rsidR="008D3472" w:rsidRPr="00B21CE1" w:rsidRDefault="008D3472" w:rsidP="00B4351E">
            <w:pPr>
              <w:spacing w:after="0" w:line="240" w:lineRule="auto"/>
              <w:ind w:right="-142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  <w:p w:rsidR="008D3472" w:rsidRPr="00B21CE1" w:rsidRDefault="008D3472" w:rsidP="00B4351E">
            <w:pPr>
              <w:spacing w:after="0" w:line="240" w:lineRule="auto"/>
              <w:ind w:left="-828" w:firstLine="72"/>
              <w:jc w:val="right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 w:rsidRPr="00B21CE1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Фонд державного майна України                                                                                                                                                       Редактору газети</w:t>
            </w:r>
          </w:p>
          <w:p w:rsidR="008D3472" w:rsidRPr="00B21CE1" w:rsidRDefault="008D3472" w:rsidP="00B4351E">
            <w:pPr>
              <w:spacing w:after="0" w:line="240" w:lineRule="auto"/>
              <w:ind w:left="-828" w:firstLine="72"/>
              <w:jc w:val="right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proofErr w:type="spellStart"/>
            <w:r w:rsidRPr="00B21CE1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“Відомості</w:t>
            </w:r>
            <w:proofErr w:type="spellEnd"/>
            <w:r w:rsidRPr="00B21CE1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 </w:t>
            </w:r>
            <w:proofErr w:type="spellStart"/>
            <w:r w:rsidRPr="00B21CE1"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>приватизації”</w:t>
            </w:r>
            <w:proofErr w:type="spellEnd"/>
          </w:p>
        </w:tc>
      </w:tr>
    </w:tbl>
    <w:p w:rsidR="008D3472" w:rsidRPr="00B21CE1" w:rsidRDefault="008D3472" w:rsidP="002356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D3472" w:rsidRPr="00B21CE1" w:rsidRDefault="008D3472" w:rsidP="00235682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D3472" w:rsidRPr="00B21CE1" w:rsidRDefault="008D3472" w:rsidP="00235682">
      <w:pPr>
        <w:spacing w:after="0" w:line="240" w:lineRule="auto"/>
        <w:ind w:firstLine="900"/>
        <w:rPr>
          <w:rFonts w:ascii="Times New Roman" w:hAnsi="Times New Roman"/>
          <w:sz w:val="24"/>
          <w:szCs w:val="24"/>
          <w:lang w:val="uk-UA"/>
        </w:rPr>
      </w:pPr>
    </w:p>
    <w:p w:rsidR="008D3472" w:rsidRPr="00B21CE1" w:rsidRDefault="008D3472" w:rsidP="00235682">
      <w:pPr>
        <w:spacing w:after="0" w:line="240" w:lineRule="auto"/>
        <w:ind w:right="-142" w:firstLine="90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D3472" w:rsidRPr="00B21CE1" w:rsidRDefault="008D3472" w:rsidP="00235682">
      <w:pPr>
        <w:spacing w:after="0" w:line="240" w:lineRule="auto"/>
        <w:ind w:right="-142" w:firstLine="900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D3472" w:rsidRPr="00B21CE1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3472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3472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3472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3472" w:rsidRPr="00B21CE1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3472" w:rsidRPr="00B21CE1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3472" w:rsidRPr="00B21CE1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3472" w:rsidRPr="00B21CE1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3472" w:rsidRPr="00B21CE1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center"/>
        <w:rPr>
          <w:rFonts w:ascii="Times New Roman" w:hAnsi="Times New Roman"/>
          <w:sz w:val="32"/>
          <w:szCs w:val="24"/>
          <w:lang w:val="uk-UA"/>
        </w:rPr>
      </w:pPr>
      <w:r w:rsidRPr="00B21CE1">
        <w:rPr>
          <w:rFonts w:ascii="Times New Roman" w:hAnsi="Times New Roman"/>
          <w:b/>
          <w:sz w:val="32"/>
          <w:szCs w:val="24"/>
          <w:lang w:val="uk-UA"/>
        </w:rPr>
        <w:t>Про публікацію інформації</w:t>
      </w:r>
    </w:p>
    <w:p w:rsidR="008D3472" w:rsidRPr="00B21CE1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8D3472" w:rsidRPr="00B21CE1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  <w:r w:rsidRPr="00B21CE1">
        <w:rPr>
          <w:rFonts w:ascii="Times New Roman" w:hAnsi="Times New Roman"/>
          <w:sz w:val="28"/>
          <w:szCs w:val="24"/>
          <w:lang w:val="uk-UA"/>
        </w:rPr>
        <w:t>Просимо опублікувати в газеті «Відомості приватизації» інформацію про відбір суб'єктів оціночної діяльності, інформація згідно з додатком.</w:t>
      </w:r>
    </w:p>
    <w:p w:rsidR="008D3472" w:rsidRPr="00B21CE1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D3472" w:rsidRPr="00B21CE1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  <w:r w:rsidRPr="00B21CE1">
        <w:rPr>
          <w:rFonts w:ascii="Times New Roman" w:hAnsi="Times New Roman"/>
          <w:sz w:val="28"/>
          <w:szCs w:val="24"/>
          <w:lang w:val="uk-UA"/>
        </w:rPr>
        <w:t xml:space="preserve">Додаток - на </w:t>
      </w:r>
      <w:r>
        <w:rPr>
          <w:rFonts w:ascii="Times New Roman" w:hAnsi="Times New Roman"/>
          <w:sz w:val="28"/>
          <w:szCs w:val="24"/>
          <w:lang w:val="uk-UA"/>
        </w:rPr>
        <w:t>1</w:t>
      </w:r>
      <w:r w:rsidRPr="00B21CE1">
        <w:rPr>
          <w:rFonts w:ascii="Times New Roman" w:hAnsi="Times New Roman"/>
          <w:sz w:val="28"/>
          <w:szCs w:val="24"/>
          <w:lang w:val="uk-UA"/>
        </w:rPr>
        <w:t xml:space="preserve"> арк.</w:t>
      </w:r>
    </w:p>
    <w:p w:rsidR="008D3472" w:rsidRPr="00B21CE1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D3472" w:rsidRPr="00B21CE1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D3472" w:rsidRPr="00B21CE1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D3472" w:rsidRPr="00B21CE1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D3472" w:rsidRPr="00B21CE1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D3472" w:rsidRPr="00B21CE1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tbl>
      <w:tblPr>
        <w:tblW w:w="9720" w:type="dxa"/>
        <w:tblInd w:w="288" w:type="dxa"/>
        <w:tblLook w:val="0000"/>
      </w:tblPr>
      <w:tblGrid>
        <w:gridCol w:w="4500"/>
        <w:gridCol w:w="2340"/>
        <w:gridCol w:w="2880"/>
      </w:tblGrid>
      <w:tr w:rsidR="008D3472" w:rsidRPr="00683937" w:rsidTr="00B4351E">
        <w:trPr>
          <w:trHeight w:val="720"/>
        </w:trPr>
        <w:tc>
          <w:tcPr>
            <w:tcW w:w="4500" w:type="dxa"/>
            <w:vAlign w:val="center"/>
          </w:tcPr>
          <w:p w:rsidR="008D3472" w:rsidRPr="00B21CE1" w:rsidRDefault="008D3472" w:rsidP="00B4351E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4"/>
                <w:lang w:val="uk-UA"/>
              </w:rPr>
              <w:t xml:space="preserve">Перший заступник  начальника </w:t>
            </w:r>
          </w:p>
        </w:tc>
        <w:tc>
          <w:tcPr>
            <w:tcW w:w="2340" w:type="dxa"/>
            <w:vAlign w:val="center"/>
          </w:tcPr>
          <w:p w:rsidR="008D3472" w:rsidRPr="00B21CE1" w:rsidRDefault="008D3472" w:rsidP="00B43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880" w:type="dxa"/>
            <w:vAlign w:val="center"/>
          </w:tcPr>
          <w:p w:rsidR="008D3472" w:rsidRPr="00CF0EA2" w:rsidRDefault="008D3472" w:rsidP="00B4351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Вікторія ГУДЗЬ</w:t>
            </w:r>
          </w:p>
        </w:tc>
      </w:tr>
    </w:tbl>
    <w:p w:rsidR="008D3472" w:rsidRPr="00B21CE1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D3472" w:rsidRPr="00B21CE1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D3472" w:rsidRPr="00B21CE1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D3472" w:rsidRPr="00B21CE1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D3472" w:rsidRPr="00B21CE1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D3472" w:rsidRPr="00B21CE1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D3472" w:rsidRPr="00B21CE1" w:rsidRDefault="008D3472" w:rsidP="00235682">
      <w:pPr>
        <w:tabs>
          <w:tab w:val="left" w:pos="180"/>
        </w:tabs>
        <w:spacing w:after="0" w:line="240" w:lineRule="auto"/>
        <w:ind w:left="180" w:right="-142" w:firstLine="900"/>
        <w:jc w:val="both"/>
        <w:rPr>
          <w:rFonts w:ascii="Times New Roman" w:hAnsi="Times New Roman"/>
          <w:sz w:val="28"/>
          <w:szCs w:val="24"/>
          <w:lang w:val="uk-UA"/>
        </w:rPr>
      </w:pPr>
    </w:p>
    <w:p w:rsidR="008D3472" w:rsidRPr="00B21CE1" w:rsidRDefault="008D3472" w:rsidP="00235682">
      <w:pPr>
        <w:tabs>
          <w:tab w:val="left" w:pos="180"/>
        </w:tabs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8D3472" w:rsidRPr="001E6E75" w:rsidRDefault="0034277C" w:rsidP="007A2366">
      <w:pPr>
        <w:tabs>
          <w:tab w:val="left" w:pos="180"/>
        </w:tabs>
        <w:spacing w:after="0" w:line="240" w:lineRule="auto"/>
        <w:ind w:firstLine="180"/>
        <w:rPr>
          <w:rFonts w:ascii="Times New Roman" w:hAnsi="Times New Roman"/>
          <w:sz w:val="20"/>
          <w:szCs w:val="20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 xml:space="preserve">Юлія </w:t>
      </w:r>
      <w:proofErr w:type="spellStart"/>
      <w:r>
        <w:rPr>
          <w:rFonts w:ascii="Times New Roman" w:hAnsi="Times New Roman"/>
          <w:sz w:val="16"/>
          <w:szCs w:val="16"/>
          <w:lang w:val="uk-UA"/>
        </w:rPr>
        <w:t>Біленко</w:t>
      </w:r>
      <w:proofErr w:type="spellEnd"/>
    </w:p>
    <w:p w:rsidR="008D3472" w:rsidRDefault="008D3472" w:rsidP="007A2366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 w:rsidRPr="001E6E75">
        <w:rPr>
          <w:rFonts w:ascii="Times New Roman" w:hAnsi="Times New Roman"/>
          <w:sz w:val="16"/>
          <w:szCs w:val="16"/>
          <w:lang w:val="uk-UA"/>
        </w:rPr>
        <w:sym w:font="Wingdings 2" w:char="F027"/>
      </w:r>
      <w:r w:rsidRPr="001E6E75">
        <w:rPr>
          <w:rFonts w:ascii="Times New Roman" w:hAnsi="Times New Roman"/>
          <w:sz w:val="16"/>
          <w:szCs w:val="16"/>
          <w:lang w:val="uk-UA"/>
        </w:rPr>
        <w:t xml:space="preserve"> 200-25</w:t>
      </w:r>
      <w:r>
        <w:rPr>
          <w:rFonts w:ascii="Times New Roman" w:hAnsi="Times New Roman"/>
          <w:sz w:val="16"/>
          <w:szCs w:val="16"/>
          <w:lang w:val="uk-UA"/>
        </w:rPr>
        <w:t>-29</w:t>
      </w:r>
    </w:p>
    <w:p w:rsidR="008D3472" w:rsidRDefault="0034277C" w:rsidP="007A2366">
      <w:pPr>
        <w:tabs>
          <w:tab w:val="left" w:pos="180"/>
        </w:tabs>
        <w:spacing w:after="0" w:line="240" w:lineRule="auto"/>
        <w:ind w:left="180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16"/>
          <w:szCs w:val="16"/>
          <w:lang w:val="uk-UA"/>
        </w:rPr>
        <w:t>Катерина Штепура</w:t>
      </w:r>
    </w:p>
    <w:sectPr w:rsidR="008D3472" w:rsidSect="00956A82">
      <w:pgSz w:w="11906" w:h="16838"/>
      <w:pgMar w:top="10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1356D"/>
    <w:multiLevelType w:val="hybridMultilevel"/>
    <w:tmpl w:val="8DD21E04"/>
    <w:lvl w:ilvl="0" w:tplc="C6B474DC">
      <w:numFmt w:val="bullet"/>
      <w:lvlText w:val="-"/>
      <w:lvlJc w:val="left"/>
      <w:pPr>
        <w:ind w:left="80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5682"/>
    <w:rsid w:val="00003BDC"/>
    <w:rsid w:val="00043BF9"/>
    <w:rsid w:val="000938C1"/>
    <w:rsid w:val="000B02B2"/>
    <w:rsid w:val="000E30B0"/>
    <w:rsid w:val="000F1476"/>
    <w:rsid w:val="001151DA"/>
    <w:rsid w:val="00133DBB"/>
    <w:rsid w:val="001A256D"/>
    <w:rsid w:val="001E6E75"/>
    <w:rsid w:val="00211801"/>
    <w:rsid w:val="002178E5"/>
    <w:rsid w:val="00235682"/>
    <w:rsid w:val="00242387"/>
    <w:rsid w:val="00242C95"/>
    <w:rsid w:val="002E36C1"/>
    <w:rsid w:val="002F6B15"/>
    <w:rsid w:val="00310D7F"/>
    <w:rsid w:val="0034277C"/>
    <w:rsid w:val="00344E13"/>
    <w:rsid w:val="00380B00"/>
    <w:rsid w:val="00385F11"/>
    <w:rsid w:val="003F0AD0"/>
    <w:rsid w:val="00436748"/>
    <w:rsid w:val="00474323"/>
    <w:rsid w:val="004A2B7C"/>
    <w:rsid w:val="00520F43"/>
    <w:rsid w:val="00571B0C"/>
    <w:rsid w:val="005B06B5"/>
    <w:rsid w:val="006355F5"/>
    <w:rsid w:val="00654546"/>
    <w:rsid w:val="00683937"/>
    <w:rsid w:val="00695D25"/>
    <w:rsid w:val="006A6D26"/>
    <w:rsid w:val="006C4064"/>
    <w:rsid w:val="006F5722"/>
    <w:rsid w:val="007067EE"/>
    <w:rsid w:val="007720A2"/>
    <w:rsid w:val="007A2366"/>
    <w:rsid w:val="007A5424"/>
    <w:rsid w:val="007E2688"/>
    <w:rsid w:val="00832119"/>
    <w:rsid w:val="00842E15"/>
    <w:rsid w:val="00861199"/>
    <w:rsid w:val="00896CA0"/>
    <w:rsid w:val="008B1DC9"/>
    <w:rsid w:val="008C7AA7"/>
    <w:rsid w:val="008D3472"/>
    <w:rsid w:val="008F1243"/>
    <w:rsid w:val="00924F37"/>
    <w:rsid w:val="00956A82"/>
    <w:rsid w:val="00962CD6"/>
    <w:rsid w:val="009644FB"/>
    <w:rsid w:val="00966706"/>
    <w:rsid w:val="009817E0"/>
    <w:rsid w:val="009E1F05"/>
    <w:rsid w:val="009F6128"/>
    <w:rsid w:val="00A12555"/>
    <w:rsid w:val="00A36F2C"/>
    <w:rsid w:val="00A75BBD"/>
    <w:rsid w:val="00A902FB"/>
    <w:rsid w:val="00A9696B"/>
    <w:rsid w:val="00AD43B4"/>
    <w:rsid w:val="00AE2D3E"/>
    <w:rsid w:val="00B21CE1"/>
    <w:rsid w:val="00B27817"/>
    <w:rsid w:val="00B4351E"/>
    <w:rsid w:val="00B80728"/>
    <w:rsid w:val="00BA3471"/>
    <w:rsid w:val="00BB53E8"/>
    <w:rsid w:val="00C0030C"/>
    <w:rsid w:val="00C04BEB"/>
    <w:rsid w:val="00C5619A"/>
    <w:rsid w:val="00C606BC"/>
    <w:rsid w:val="00C71386"/>
    <w:rsid w:val="00CC1723"/>
    <w:rsid w:val="00CF0EA2"/>
    <w:rsid w:val="00D04071"/>
    <w:rsid w:val="00D04FE9"/>
    <w:rsid w:val="00D13D98"/>
    <w:rsid w:val="00D81F66"/>
    <w:rsid w:val="00DC0BD9"/>
    <w:rsid w:val="00E31193"/>
    <w:rsid w:val="00E7072F"/>
    <w:rsid w:val="00EC7A64"/>
    <w:rsid w:val="00EF4DBF"/>
    <w:rsid w:val="00EF5EC0"/>
    <w:rsid w:val="00F04C97"/>
    <w:rsid w:val="00FD2D9F"/>
    <w:rsid w:val="00FD3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682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03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zakon0.rada.gov.ua/laws/show/z0060-1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652</Words>
  <Characters>3719</Characters>
  <Application>Microsoft Office Word</Application>
  <DocSecurity>0</DocSecurity>
  <Lines>30</Lines>
  <Paragraphs>8</Paragraphs>
  <ScaleCrop>false</ScaleCrop>
  <Company>Microsoft</Company>
  <LinksUpToDate>false</LinksUpToDate>
  <CharactersWithSpaces>4363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WinXPProSP3</dc:creator>
  <cp:keywords/>
  <dc:description/>
  <cp:lastModifiedBy>WinXPProSP3</cp:lastModifiedBy>
  <cp:revision>29</cp:revision>
  <cp:lastPrinted>2019-07-11T13:46:00Z</cp:lastPrinted>
  <dcterms:created xsi:type="dcterms:W3CDTF">2019-06-07T08:25:00Z</dcterms:created>
  <dcterms:modified xsi:type="dcterms:W3CDTF">2019-07-11T13:47:00Z</dcterms:modified>
</cp:coreProperties>
</file>