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DD1" w:rsidRPr="003537D7" w:rsidRDefault="007F1DD1" w:rsidP="007F1DD1">
      <w:pPr>
        <w:pageBreakBefore/>
        <w:tabs>
          <w:tab w:val="left" w:pos="180"/>
        </w:tabs>
        <w:jc w:val="center"/>
        <w:rPr>
          <w:b/>
        </w:rPr>
      </w:pPr>
      <w:r w:rsidRPr="003537D7">
        <w:rPr>
          <w:b/>
        </w:rPr>
        <w:t>ІНФОРМАЦІЯ</w:t>
      </w:r>
    </w:p>
    <w:p w:rsidR="007F1DD1" w:rsidRPr="009B0611" w:rsidRDefault="007F1DD1" w:rsidP="007F1DD1">
      <w:pPr>
        <w:ind w:right="-142" w:firstLine="360"/>
        <w:jc w:val="both"/>
        <w:rPr>
          <w:b/>
        </w:rPr>
      </w:pPr>
      <w:r w:rsidRPr="003537D7">
        <w:rPr>
          <w:b/>
        </w:rPr>
        <w:t xml:space="preserve">Регіонального відділення </w:t>
      </w:r>
      <w:r>
        <w:rPr>
          <w:b/>
        </w:rPr>
        <w:t>Фонду державного майна України</w:t>
      </w:r>
      <w:r w:rsidRPr="003537D7">
        <w:rPr>
          <w:b/>
        </w:rPr>
        <w:t xml:space="preserve"> по Київській</w:t>
      </w:r>
      <w:r>
        <w:rPr>
          <w:b/>
        </w:rPr>
        <w:t>, Черкаській та Чернігівській областях</w:t>
      </w:r>
      <w:r w:rsidRPr="009B0611">
        <w:rPr>
          <w:b/>
        </w:rPr>
        <w:t xml:space="preserve"> про оголошення конкурсу з відбору суб’єкта оціночної діяльності, який буде залучений до проведення незалежної оцінки об’єктів малої приватизації.</w:t>
      </w:r>
    </w:p>
    <w:p w:rsidR="007F1DD1" w:rsidRDefault="007F1DD1" w:rsidP="007F1DD1">
      <w:pPr>
        <w:pStyle w:val="a3"/>
        <w:tabs>
          <w:tab w:val="left" w:pos="1980"/>
        </w:tabs>
        <w:ind w:left="567" w:firstLine="284"/>
        <w:jc w:val="both"/>
      </w:pPr>
      <w:r w:rsidRPr="00EC0D7C">
        <w:rPr>
          <w:rStyle w:val="2"/>
          <w:color w:val="000000"/>
          <w:sz w:val="24"/>
          <w:szCs w:val="24"/>
          <w:lang w:eastAsia="uk-UA"/>
        </w:rPr>
        <w:t>Об</w:t>
      </w:r>
      <w:r w:rsidRPr="00EC0D7C">
        <w:rPr>
          <w:rStyle w:val="2"/>
          <w:color w:val="000000"/>
          <w:sz w:val="24"/>
          <w:szCs w:val="24"/>
          <w:lang w:val="ru-RU" w:eastAsia="uk-UA"/>
        </w:rPr>
        <w:t>’</w:t>
      </w:r>
      <w:proofErr w:type="spellStart"/>
      <w:r w:rsidRPr="00EC0D7C">
        <w:rPr>
          <w:rStyle w:val="2"/>
          <w:color w:val="000000"/>
          <w:sz w:val="24"/>
          <w:szCs w:val="24"/>
          <w:lang w:eastAsia="uk-UA"/>
        </w:rPr>
        <w:t>єкт</w:t>
      </w:r>
      <w:proofErr w:type="spellEnd"/>
      <w:r w:rsidRPr="00EC0D7C">
        <w:rPr>
          <w:rStyle w:val="2"/>
          <w:color w:val="000000"/>
          <w:sz w:val="24"/>
          <w:szCs w:val="24"/>
          <w:lang w:eastAsia="uk-UA"/>
        </w:rPr>
        <w:t xml:space="preserve"> незавершеного будівництва – </w:t>
      </w:r>
      <w:proofErr w:type="spellStart"/>
      <w:r>
        <w:rPr>
          <w:rStyle w:val="2"/>
          <w:color w:val="000000"/>
          <w:sz w:val="24"/>
          <w:szCs w:val="24"/>
          <w:lang w:val="ru-RU" w:eastAsia="uk-UA"/>
        </w:rPr>
        <w:t>середня</w:t>
      </w:r>
      <w:proofErr w:type="spellEnd"/>
      <w:r>
        <w:rPr>
          <w:rStyle w:val="2"/>
          <w:color w:val="000000"/>
          <w:sz w:val="24"/>
          <w:szCs w:val="24"/>
          <w:lang w:val="ru-RU" w:eastAsia="uk-UA"/>
        </w:rPr>
        <w:t xml:space="preserve"> школа за </w:t>
      </w:r>
      <w:proofErr w:type="spellStart"/>
      <w:r>
        <w:rPr>
          <w:rStyle w:val="2"/>
          <w:color w:val="000000"/>
          <w:sz w:val="24"/>
          <w:szCs w:val="24"/>
          <w:lang w:val="ru-RU" w:eastAsia="uk-UA"/>
        </w:rPr>
        <w:t>адресою</w:t>
      </w:r>
      <w:proofErr w:type="spellEnd"/>
      <w:r>
        <w:rPr>
          <w:rStyle w:val="2"/>
          <w:color w:val="000000"/>
          <w:sz w:val="24"/>
          <w:szCs w:val="24"/>
          <w:lang w:val="ru-RU" w:eastAsia="uk-UA"/>
        </w:rPr>
        <w:t xml:space="preserve">: </w:t>
      </w:r>
      <w:proofErr w:type="spellStart"/>
      <w:r>
        <w:rPr>
          <w:rStyle w:val="2"/>
          <w:color w:val="000000"/>
          <w:sz w:val="24"/>
          <w:szCs w:val="24"/>
          <w:lang w:val="ru-RU" w:eastAsia="uk-UA"/>
        </w:rPr>
        <w:t>Київська</w:t>
      </w:r>
      <w:proofErr w:type="spellEnd"/>
      <w:r>
        <w:rPr>
          <w:rStyle w:val="2"/>
          <w:color w:val="000000"/>
          <w:sz w:val="24"/>
          <w:szCs w:val="24"/>
          <w:lang w:val="ru-RU" w:eastAsia="uk-UA"/>
        </w:rPr>
        <w:t xml:space="preserve"> область, </w:t>
      </w:r>
      <w:proofErr w:type="spellStart"/>
      <w:r>
        <w:rPr>
          <w:rStyle w:val="2"/>
          <w:color w:val="000000"/>
          <w:sz w:val="24"/>
          <w:szCs w:val="24"/>
          <w:lang w:val="ru-RU" w:eastAsia="uk-UA"/>
        </w:rPr>
        <w:t>смт</w:t>
      </w:r>
      <w:proofErr w:type="spellEnd"/>
      <w:r>
        <w:rPr>
          <w:rStyle w:val="2"/>
          <w:color w:val="000000"/>
          <w:sz w:val="24"/>
          <w:szCs w:val="24"/>
          <w:lang w:val="ru-RU" w:eastAsia="uk-UA"/>
        </w:rPr>
        <w:t xml:space="preserve"> Ставище, </w:t>
      </w:r>
      <w:proofErr w:type="spellStart"/>
      <w:r>
        <w:rPr>
          <w:rStyle w:val="2"/>
          <w:color w:val="000000"/>
          <w:sz w:val="24"/>
          <w:szCs w:val="24"/>
          <w:lang w:val="ru-RU" w:eastAsia="uk-UA"/>
        </w:rPr>
        <w:t>вул</w:t>
      </w:r>
      <w:proofErr w:type="spellEnd"/>
      <w:r>
        <w:rPr>
          <w:rStyle w:val="2"/>
          <w:color w:val="000000"/>
          <w:sz w:val="24"/>
          <w:szCs w:val="24"/>
          <w:lang w:val="ru-RU" w:eastAsia="uk-UA"/>
        </w:rPr>
        <w:t xml:space="preserve">. </w:t>
      </w:r>
      <w:proofErr w:type="spellStart"/>
      <w:r>
        <w:rPr>
          <w:rStyle w:val="2"/>
          <w:color w:val="000000"/>
          <w:sz w:val="24"/>
          <w:szCs w:val="24"/>
          <w:lang w:val="ru-RU" w:eastAsia="uk-UA"/>
        </w:rPr>
        <w:t>Цимбала</w:t>
      </w:r>
      <w:proofErr w:type="spellEnd"/>
      <w:r>
        <w:rPr>
          <w:rStyle w:val="2"/>
          <w:color w:val="000000"/>
          <w:sz w:val="24"/>
          <w:szCs w:val="24"/>
          <w:lang w:val="ru-RU" w:eastAsia="uk-UA"/>
        </w:rPr>
        <w:t xml:space="preserve"> </w:t>
      </w:r>
      <w:proofErr w:type="spellStart"/>
      <w:r>
        <w:rPr>
          <w:rStyle w:val="2"/>
          <w:color w:val="000000"/>
          <w:sz w:val="24"/>
          <w:szCs w:val="24"/>
          <w:lang w:val="ru-RU" w:eastAsia="uk-UA"/>
        </w:rPr>
        <w:t>Сергія</w:t>
      </w:r>
      <w:proofErr w:type="spellEnd"/>
      <w:r>
        <w:rPr>
          <w:rStyle w:val="2"/>
          <w:color w:val="000000"/>
          <w:sz w:val="24"/>
          <w:szCs w:val="24"/>
          <w:lang w:val="ru-RU" w:eastAsia="uk-UA"/>
        </w:rPr>
        <w:t xml:space="preserve"> (</w:t>
      </w:r>
      <w:proofErr w:type="spellStart"/>
      <w:r>
        <w:rPr>
          <w:rStyle w:val="2"/>
          <w:color w:val="000000"/>
          <w:sz w:val="24"/>
          <w:szCs w:val="24"/>
          <w:lang w:val="ru-RU" w:eastAsia="uk-UA"/>
        </w:rPr>
        <w:t>Радянська</w:t>
      </w:r>
      <w:proofErr w:type="spellEnd"/>
      <w:r>
        <w:rPr>
          <w:rStyle w:val="2"/>
          <w:color w:val="000000"/>
          <w:sz w:val="24"/>
          <w:szCs w:val="24"/>
          <w:lang w:val="ru-RU" w:eastAsia="uk-UA"/>
        </w:rPr>
        <w:t xml:space="preserve">), 103, </w:t>
      </w:r>
      <w:proofErr w:type="spellStart"/>
      <w:r>
        <w:rPr>
          <w:rStyle w:val="2"/>
          <w:color w:val="000000"/>
          <w:sz w:val="24"/>
          <w:szCs w:val="24"/>
          <w:lang w:val="ru-RU" w:eastAsia="uk-UA"/>
        </w:rPr>
        <w:t>балансоутримувач</w:t>
      </w:r>
      <w:proofErr w:type="spellEnd"/>
      <w:r>
        <w:rPr>
          <w:rStyle w:val="2"/>
          <w:color w:val="000000"/>
          <w:sz w:val="24"/>
          <w:szCs w:val="24"/>
          <w:lang w:val="ru-RU" w:eastAsia="uk-UA"/>
        </w:rPr>
        <w:t xml:space="preserve"> – Департамент </w:t>
      </w:r>
      <w:proofErr w:type="spellStart"/>
      <w:r>
        <w:rPr>
          <w:rStyle w:val="2"/>
          <w:color w:val="000000"/>
          <w:sz w:val="24"/>
          <w:szCs w:val="24"/>
          <w:lang w:val="ru-RU" w:eastAsia="uk-UA"/>
        </w:rPr>
        <w:t>регіонального</w:t>
      </w:r>
      <w:proofErr w:type="spellEnd"/>
      <w:r>
        <w:rPr>
          <w:rStyle w:val="2"/>
          <w:color w:val="000000"/>
          <w:sz w:val="24"/>
          <w:szCs w:val="24"/>
          <w:lang w:val="ru-RU" w:eastAsia="uk-UA"/>
        </w:rPr>
        <w:t xml:space="preserve"> </w:t>
      </w:r>
      <w:proofErr w:type="spellStart"/>
      <w:r>
        <w:rPr>
          <w:rStyle w:val="2"/>
          <w:color w:val="000000"/>
          <w:sz w:val="24"/>
          <w:szCs w:val="24"/>
          <w:lang w:val="ru-RU" w:eastAsia="uk-UA"/>
        </w:rPr>
        <w:t>розвитку</w:t>
      </w:r>
      <w:proofErr w:type="spellEnd"/>
      <w:r>
        <w:rPr>
          <w:rStyle w:val="2"/>
          <w:color w:val="000000"/>
          <w:sz w:val="24"/>
          <w:szCs w:val="24"/>
          <w:lang w:val="ru-RU" w:eastAsia="uk-UA"/>
        </w:rPr>
        <w:t xml:space="preserve"> та </w:t>
      </w:r>
      <w:proofErr w:type="spellStart"/>
      <w:r>
        <w:rPr>
          <w:rStyle w:val="2"/>
          <w:color w:val="000000"/>
          <w:sz w:val="24"/>
          <w:szCs w:val="24"/>
          <w:lang w:val="ru-RU" w:eastAsia="uk-UA"/>
        </w:rPr>
        <w:t>житлово-комунального</w:t>
      </w:r>
      <w:proofErr w:type="spellEnd"/>
      <w:r>
        <w:rPr>
          <w:rStyle w:val="2"/>
          <w:color w:val="000000"/>
          <w:sz w:val="24"/>
          <w:szCs w:val="24"/>
          <w:lang w:val="ru-RU" w:eastAsia="uk-UA"/>
        </w:rPr>
        <w:t xml:space="preserve"> </w:t>
      </w:r>
      <w:proofErr w:type="spellStart"/>
      <w:r>
        <w:rPr>
          <w:rStyle w:val="2"/>
          <w:color w:val="000000"/>
          <w:sz w:val="24"/>
          <w:szCs w:val="24"/>
          <w:lang w:val="ru-RU" w:eastAsia="uk-UA"/>
        </w:rPr>
        <w:t>господарства</w:t>
      </w:r>
      <w:proofErr w:type="spellEnd"/>
      <w:r>
        <w:rPr>
          <w:rStyle w:val="2"/>
          <w:color w:val="000000"/>
          <w:sz w:val="24"/>
          <w:szCs w:val="24"/>
          <w:lang w:val="ru-RU" w:eastAsia="uk-UA"/>
        </w:rPr>
        <w:t xml:space="preserve"> </w:t>
      </w:r>
      <w:proofErr w:type="spellStart"/>
      <w:r>
        <w:rPr>
          <w:rStyle w:val="2"/>
          <w:color w:val="000000"/>
          <w:sz w:val="24"/>
          <w:szCs w:val="24"/>
          <w:lang w:val="ru-RU" w:eastAsia="uk-UA"/>
        </w:rPr>
        <w:t>Київської</w:t>
      </w:r>
      <w:proofErr w:type="spellEnd"/>
      <w:r>
        <w:rPr>
          <w:rStyle w:val="2"/>
          <w:color w:val="000000"/>
          <w:sz w:val="24"/>
          <w:szCs w:val="24"/>
          <w:lang w:val="ru-RU" w:eastAsia="uk-UA"/>
        </w:rPr>
        <w:t xml:space="preserve"> </w:t>
      </w:r>
      <w:proofErr w:type="spellStart"/>
      <w:r>
        <w:rPr>
          <w:rStyle w:val="2"/>
          <w:color w:val="000000"/>
          <w:sz w:val="24"/>
          <w:szCs w:val="24"/>
          <w:lang w:val="ru-RU" w:eastAsia="uk-UA"/>
        </w:rPr>
        <w:t>обласної</w:t>
      </w:r>
      <w:proofErr w:type="spellEnd"/>
      <w:r>
        <w:rPr>
          <w:rStyle w:val="2"/>
          <w:color w:val="000000"/>
          <w:sz w:val="24"/>
          <w:szCs w:val="24"/>
          <w:lang w:val="ru-RU" w:eastAsia="uk-UA"/>
        </w:rPr>
        <w:t xml:space="preserve"> </w:t>
      </w:r>
      <w:proofErr w:type="spellStart"/>
      <w:r>
        <w:rPr>
          <w:rStyle w:val="2"/>
          <w:color w:val="000000"/>
          <w:sz w:val="24"/>
          <w:szCs w:val="24"/>
          <w:lang w:val="ru-RU" w:eastAsia="uk-UA"/>
        </w:rPr>
        <w:t>державної</w:t>
      </w:r>
      <w:proofErr w:type="spellEnd"/>
      <w:r>
        <w:rPr>
          <w:rStyle w:val="2"/>
          <w:color w:val="000000"/>
          <w:sz w:val="24"/>
          <w:szCs w:val="24"/>
          <w:lang w:val="ru-RU" w:eastAsia="uk-UA"/>
        </w:rPr>
        <w:t xml:space="preserve"> </w:t>
      </w:r>
      <w:proofErr w:type="spellStart"/>
      <w:r>
        <w:rPr>
          <w:rStyle w:val="2"/>
          <w:color w:val="000000"/>
          <w:sz w:val="24"/>
          <w:szCs w:val="24"/>
          <w:lang w:val="ru-RU" w:eastAsia="uk-UA"/>
        </w:rPr>
        <w:t>адміністрації</w:t>
      </w:r>
      <w:proofErr w:type="spellEnd"/>
      <w:r w:rsidRPr="00935E05">
        <w:rPr>
          <w:rStyle w:val="2"/>
          <w:color w:val="000000"/>
          <w:lang w:eastAsia="uk-UA"/>
        </w:rPr>
        <w:t xml:space="preserve">. </w:t>
      </w:r>
      <w:r>
        <w:t>Орієнтовна д</w:t>
      </w:r>
      <w:r w:rsidRPr="005A1616">
        <w:t xml:space="preserve">ата оцінки – </w:t>
      </w:r>
      <w:r>
        <w:t>30.11.2019</w:t>
      </w:r>
      <w:r w:rsidRPr="005A1616">
        <w:t xml:space="preserve">. Замовник – </w:t>
      </w:r>
      <w:r w:rsidRPr="00EC0D7C">
        <w:t>Регіональн</w:t>
      </w:r>
      <w:r>
        <w:t>е</w:t>
      </w:r>
      <w:r w:rsidRPr="00EC0D7C">
        <w:t xml:space="preserve"> відділення Фонду державного майна України по Київській, Черкаській та Чернігівській областях</w:t>
      </w:r>
      <w:r w:rsidRPr="005A1616">
        <w:t xml:space="preserve">. Платник – </w:t>
      </w:r>
      <w:r w:rsidRPr="00EC0D7C">
        <w:t>Регіональн</w:t>
      </w:r>
      <w:r>
        <w:t>е</w:t>
      </w:r>
      <w:r w:rsidRPr="00EC0D7C">
        <w:t xml:space="preserve"> відділення Фонду державного майна України по Київській, Черкаській та Чернігівській областях</w:t>
      </w:r>
      <w:r w:rsidRPr="005A1616">
        <w:t xml:space="preserve">. Мета проведення незалежної оцінки – визначення ринкової вартості для подальшої приватизації. Подібними до об’єкта оцінки будуть вважатися: </w:t>
      </w:r>
      <w:r w:rsidRPr="009B191C">
        <w:t>об</w:t>
      </w:r>
      <w:r w:rsidRPr="009B191C">
        <w:rPr>
          <w:lang w:val="ru-RU"/>
        </w:rPr>
        <w:t>’</w:t>
      </w:r>
      <w:proofErr w:type="spellStart"/>
      <w:r w:rsidRPr="009B191C">
        <w:t>єкти</w:t>
      </w:r>
      <w:proofErr w:type="spellEnd"/>
      <w:r w:rsidRPr="009B191C">
        <w:t xml:space="preserve"> незавершеного будівниц</w:t>
      </w:r>
      <w:r>
        <w:t>тва. Очікувана найбільша ціна: 7 200</w:t>
      </w:r>
      <w:r w:rsidRPr="009B191C">
        <w:t xml:space="preserve"> грн.</w:t>
      </w:r>
    </w:p>
    <w:p w:rsidR="007F1DD1" w:rsidRPr="009B191C" w:rsidRDefault="007F1DD1" w:rsidP="007F1DD1">
      <w:pPr>
        <w:pStyle w:val="a3"/>
        <w:tabs>
          <w:tab w:val="left" w:pos="1980"/>
        </w:tabs>
        <w:ind w:left="567" w:firstLine="284"/>
        <w:jc w:val="both"/>
      </w:pPr>
    </w:p>
    <w:p w:rsidR="007F1DD1" w:rsidRPr="00FF6448" w:rsidRDefault="007F1DD1" w:rsidP="007F1DD1">
      <w:pPr>
        <w:pStyle w:val="a3"/>
        <w:tabs>
          <w:tab w:val="left" w:pos="1980"/>
        </w:tabs>
        <w:ind w:left="567" w:firstLine="284"/>
        <w:jc w:val="both"/>
        <w:rPr>
          <w:sz w:val="18"/>
          <w:szCs w:val="18"/>
        </w:rPr>
      </w:pPr>
    </w:p>
    <w:p w:rsidR="007F1DD1" w:rsidRPr="003537D7" w:rsidRDefault="007F1DD1" w:rsidP="007F1DD1">
      <w:pPr>
        <w:shd w:val="clear" w:color="auto" w:fill="FFFFFF"/>
        <w:ind w:firstLine="561"/>
        <w:jc w:val="both"/>
        <w:textAlignment w:val="baseline"/>
        <w:rPr>
          <w:b/>
          <w:color w:val="000000"/>
        </w:rPr>
      </w:pPr>
      <w:r w:rsidRPr="003537D7">
        <w:rPr>
          <w:b/>
        </w:rPr>
        <w:t xml:space="preserve">Учасникам конкурсу необхідно подати до Регіонального відділення </w:t>
      </w:r>
      <w:r>
        <w:rPr>
          <w:b/>
        </w:rPr>
        <w:t>Фонду державного майна України</w:t>
      </w:r>
      <w:r w:rsidRPr="003537D7">
        <w:rPr>
          <w:b/>
        </w:rPr>
        <w:t xml:space="preserve"> по Київській</w:t>
      </w:r>
      <w:r>
        <w:rPr>
          <w:b/>
        </w:rPr>
        <w:t xml:space="preserve">, Черкаській та Чернігівській областях </w:t>
      </w:r>
      <w:r w:rsidRPr="003537D7">
        <w:rPr>
          <w:b/>
        </w:rPr>
        <w:t>конкурсну документацію,</w:t>
      </w:r>
      <w:r w:rsidRPr="003537D7">
        <w:rPr>
          <w:b/>
          <w:color w:val="0000FF"/>
        </w:rPr>
        <w:t xml:space="preserve"> </w:t>
      </w:r>
      <w:r w:rsidRPr="003537D7">
        <w:rPr>
          <w:b/>
        </w:rPr>
        <w:t xml:space="preserve">яка </w:t>
      </w:r>
      <w:r w:rsidRPr="003537D7">
        <w:rPr>
          <w:b/>
          <w:color w:val="000000"/>
        </w:rPr>
        <w:t xml:space="preserve">відповідно до Положення про конкурсний відбір суб’єктів оціночної діяльності, затвердженого наказом Фонду державного майна України від 31.12.2015 № 2075, зареєстрованим в Міністерстві юстиції України 15.01.2016 №60/28190 в редакції, затвердженій  наказом </w:t>
      </w:r>
      <w:r>
        <w:rPr>
          <w:b/>
        </w:rPr>
        <w:t>Фонду державного майна України</w:t>
      </w:r>
      <w:r w:rsidRPr="003537D7">
        <w:rPr>
          <w:b/>
          <w:color w:val="000000"/>
        </w:rPr>
        <w:t xml:space="preserve"> від 16.01.2018  за № 47, зареєстрованим в  </w:t>
      </w:r>
      <w:r>
        <w:rPr>
          <w:b/>
          <w:color w:val="000000"/>
        </w:rPr>
        <w:t>Міністерстві юстиції України</w:t>
      </w:r>
      <w:r w:rsidRPr="003537D7">
        <w:rPr>
          <w:b/>
          <w:color w:val="000000"/>
        </w:rPr>
        <w:t xml:space="preserve"> 20.02.2018 за № 198/31650 (далі – Положення) складається із:</w:t>
      </w:r>
    </w:p>
    <w:p w:rsidR="007F1DD1" w:rsidRPr="003537D7" w:rsidRDefault="007F1DD1" w:rsidP="007F1DD1">
      <w:pPr>
        <w:numPr>
          <w:ilvl w:val="0"/>
          <w:numId w:val="1"/>
        </w:numPr>
        <w:shd w:val="clear" w:color="auto" w:fill="FFFFFF"/>
        <w:jc w:val="both"/>
        <w:textAlignment w:val="baseline"/>
        <w:rPr>
          <w:color w:val="000000"/>
        </w:rPr>
      </w:pPr>
      <w:r w:rsidRPr="003537D7">
        <w:rPr>
          <w:color w:val="000000"/>
        </w:rPr>
        <w:t>підтвердних документів;</w:t>
      </w:r>
    </w:p>
    <w:p w:rsidR="007F1DD1" w:rsidRPr="003537D7" w:rsidRDefault="007F1DD1" w:rsidP="007F1DD1">
      <w:pPr>
        <w:shd w:val="clear" w:color="auto" w:fill="FFFFFF"/>
        <w:ind w:firstLine="448"/>
        <w:jc w:val="both"/>
        <w:textAlignment w:val="baseline"/>
        <w:rPr>
          <w:color w:val="000000"/>
        </w:rPr>
      </w:pPr>
      <w:r w:rsidRPr="003537D7">
        <w:rPr>
          <w:color w:val="000000"/>
        </w:rPr>
        <w:t>- конкурсних пропозицій щодо ціни виконання робіт з оцінки, калькуляції витрат, пов’язаних з виконанням таких робіт, а також строку виконання робіт (у календарних днях), якщо він не був визначений в інформації про проведення конкурсу, запечатаних в окремому конверті;</w:t>
      </w:r>
    </w:p>
    <w:p w:rsidR="007F1DD1" w:rsidRPr="003537D7" w:rsidRDefault="007F1DD1" w:rsidP="007F1DD1">
      <w:pPr>
        <w:shd w:val="clear" w:color="auto" w:fill="FFFFFF"/>
        <w:ind w:firstLine="448"/>
        <w:jc w:val="both"/>
        <w:textAlignment w:val="baseline"/>
        <w:rPr>
          <w:color w:val="000000"/>
        </w:rPr>
      </w:pPr>
      <w:r w:rsidRPr="003537D7">
        <w:rPr>
          <w:color w:val="000000"/>
        </w:rPr>
        <w:t>- документи щодо практичного досвіду виконання робіт з оцінки разом із заповненою інформацією щодо досвіду претендента та оцінювачів, які будуть залучені до виконання робіт з оцінки майна (експертної грошової оцінки земельної ділянки) та підписання звіту про оцінку майна (експертну грошову оцінку земельної ділянки) (</w:t>
      </w:r>
      <w:hyperlink r:id="rId5" w:anchor="n156" w:history="1">
        <w:r w:rsidRPr="003537D7">
          <w:rPr>
            <w:color w:val="006600"/>
            <w:u w:val="single"/>
          </w:rPr>
          <w:t xml:space="preserve">додаток </w:t>
        </w:r>
      </w:hyperlink>
      <w:r w:rsidRPr="003537D7">
        <w:rPr>
          <w:color w:val="000000"/>
        </w:rPr>
        <w:t>3 до Положення).</w:t>
      </w:r>
    </w:p>
    <w:p w:rsidR="007F1DD1" w:rsidRPr="003537D7" w:rsidRDefault="007F1DD1" w:rsidP="007F1DD1">
      <w:pPr>
        <w:shd w:val="clear" w:color="auto" w:fill="FFFFFF"/>
        <w:ind w:firstLine="448"/>
        <w:jc w:val="both"/>
        <w:textAlignment w:val="baseline"/>
        <w:rPr>
          <w:color w:val="000000"/>
        </w:rPr>
      </w:pPr>
      <w:r w:rsidRPr="003537D7">
        <w:rPr>
          <w:color w:val="000000"/>
        </w:rPr>
        <w:t>До підтвердних документів, поданих на конкурс, належать:</w:t>
      </w:r>
    </w:p>
    <w:p w:rsidR="007F1DD1" w:rsidRPr="003537D7" w:rsidRDefault="007F1DD1" w:rsidP="007F1DD1">
      <w:pPr>
        <w:shd w:val="clear" w:color="auto" w:fill="FFFFFF"/>
        <w:ind w:firstLine="448"/>
        <w:jc w:val="both"/>
        <w:textAlignment w:val="baseline"/>
        <w:rPr>
          <w:color w:val="000000"/>
        </w:rPr>
      </w:pPr>
      <w:proofErr w:type="spellStart"/>
      <w:r w:rsidRPr="003537D7">
        <w:rPr>
          <w:color w:val="000000"/>
        </w:rPr>
        <w:t>-заява</w:t>
      </w:r>
      <w:proofErr w:type="spellEnd"/>
      <w:r w:rsidRPr="003537D7">
        <w:rPr>
          <w:color w:val="000000"/>
        </w:rPr>
        <w:t xml:space="preserve"> про участь у конкурсі з відбору суб’єктів оціночної діяльності за встановленою формою (</w:t>
      </w:r>
      <w:hyperlink r:id="rId6" w:anchor="n162" w:history="1">
        <w:r w:rsidRPr="003537D7">
          <w:rPr>
            <w:color w:val="006600"/>
            <w:u w:val="single"/>
          </w:rPr>
          <w:t>додаток 4</w:t>
        </w:r>
      </w:hyperlink>
      <w:r w:rsidRPr="003537D7">
        <w:rPr>
          <w:color w:val="000000"/>
        </w:rPr>
        <w:t xml:space="preserve"> до Положення);</w:t>
      </w:r>
    </w:p>
    <w:p w:rsidR="007F1DD1" w:rsidRPr="003537D7" w:rsidRDefault="007F1DD1" w:rsidP="007F1DD1">
      <w:pPr>
        <w:shd w:val="clear" w:color="auto" w:fill="FFFFFF"/>
        <w:ind w:firstLine="448"/>
        <w:jc w:val="both"/>
        <w:textAlignment w:val="baseline"/>
        <w:rPr>
          <w:color w:val="000000"/>
        </w:rPr>
      </w:pPr>
      <w:proofErr w:type="spellStart"/>
      <w:r w:rsidRPr="003537D7">
        <w:rPr>
          <w:color w:val="000000"/>
        </w:rPr>
        <w:t>-письмова</w:t>
      </w:r>
      <w:proofErr w:type="spellEnd"/>
      <w:r w:rsidRPr="003537D7">
        <w:rPr>
          <w:color w:val="000000"/>
        </w:rPr>
        <w:t xml:space="preserve"> згода керівника суб’єкта оціночної діяльності, що має дозвіл на провадження діяльності, пов’язаної з державною таємницею, і залучається претендентом (у разі необхідності);</w:t>
      </w:r>
    </w:p>
    <w:p w:rsidR="007F1DD1" w:rsidRPr="003537D7" w:rsidRDefault="007F1DD1" w:rsidP="007F1DD1">
      <w:pPr>
        <w:shd w:val="clear" w:color="auto" w:fill="FFFFFF"/>
        <w:ind w:firstLine="448"/>
        <w:jc w:val="both"/>
        <w:textAlignment w:val="baseline"/>
        <w:rPr>
          <w:color w:val="000000"/>
        </w:rPr>
      </w:pPr>
      <w:r w:rsidRPr="003537D7">
        <w:rPr>
          <w:color w:val="000000"/>
        </w:rPr>
        <w:t>інформація про претендента (</w:t>
      </w:r>
      <w:hyperlink r:id="rId7" w:anchor="n164" w:history="1">
        <w:r w:rsidRPr="003537D7">
          <w:rPr>
            <w:color w:val="006600"/>
            <w:u w:val="single"/>
          </w:rPr>
          <w:t>додаток 5</w:t>
        </w:r>
      </w:hyperlink>
      <w:r w:rsidRPr="003537D7">
        <w:rPr>
          <w:color w:val="000000"/>
        </w:rPr>
        <w:t xml:space="preserve"> до Положення).</w:t>
      </w:r>
    </w:p>
    <w:p w:rsidR="007F1DD1" w:rsidRPr="003537D7" w:rsidRDefault="007F1DD1" w:rsidP="007F1DD1">
      <w:pPr>
        <w:shd w:val="clear" w:color="auto" w:fill="FFFFFF"/>
        <w:ind w:firstLine="448"/>
        <w:jc w:val="both"/>
        <w:textAlignment w:val="baseline"/>
        <w:rPr>
          <w:color w:val="000000"/>
        </w:rPr>
      </w:pPr>
      <w:r w:rsidRPr="003537D7">
        <w:rPr>
          <w:color w:val="000000"/>
        </w:rPr>
        <w:t>Вимоги до учасників конкурсу: оцінювачі повинні мати кваліфікаційні свідоцтва (кваліфікаційні документи), які відповідають об’єкту оцінки та загальний стаж професійної діяльності яких з оцінки майна становить не менше 3 років.</w:t>
      </w:r>
    </w:p>
    <w:p w:rsidR="007F1DD1" w:rsidRPr="004822BC" w:rsidRDefault="007F1DD1" w:rsidP="007F1DD1">
      <w:pPr>
        <w:ind w:firstLine="709"/>
        <w:jc w:val="both"/>
      </w:pPr>
      <w:r w:rsidRPr="003537D7">
        <w:t xml:space="preserve">Конкурсна документація подається </w:t>
      </w:r>
      <w:r w:rsidRPr="003537D7">
        <w:rPr>
          <w:u w:val="single"/>
        </w:rPr>
        <w:t>по кожному об’єкту окремо</w:t>
      </w:r>
      <w:r w:rsidRPr="003537D7">
        <w:t xml:space="preserve"> у запечатаному конверті з описом підтвердних документів та обов’язковим зазначенням об’єкту на який подається конкурсна докумен</w:t>
      </w:r>
      <w:r>
        <w:t xml:space="preserve">тація, що містяться в конверті </w:t>
      </w:r>
      <w:r w:rsidRPr="003537D7">
        <w:t xml:space="preserve">до відділу управління персоналом та проходження державної служби </w:t>
      </w:r>
      <w:r w:rsidRPr="00EC0D7C">
        <w:t>Регіональн</w:t>
      </w:r>
      <w:r>
        <w:t>ого</w:t>
      </w:r>
      <w:r w:rsidRPr="00EC0D7C">
        <w:t xml:space="preserve"> відділення Фонду державного майна України по Київській, Черкаській та Чернігівській областях</w:t>
      </w:r>
      <w:r w:rsidRPr="003537D7">
        <w:t xml:space="preserve"> по </w:t>
      </w:r>
      <w:r w:rsidRPr="004822BC">
        <w:t>Київській, Черкаській та Чернігівській областях</w:t>
      </w:r>
      <w:r w:rsidRPr="003537D7">
        <w:t xml:space="preserve"> не пізніше, ніж за чотири робочі дні до оголошеної дати проведення конкурсу (включно), за адресою: м. Київ, просп. Голосіївський, 50, кім. 612.</w:t>
      </w:r>
    </w:p>
    <w:p w:rsidR="007F1DD1" w:rsidRDefault="007F1DD1" w:rsidP="007F1DD1">
      <w:pPr>
        <w:ind w:firstLine="709"/>
        <w:jc w:val="both"/>
      </w:pPr>
    </w:p>
    <w:p w:rsidR="007F1DD1" w:rsidRPr="003537D7" w:rsidRDefault="007F1DD1" w:rsidP="007F1DD1">
      <w:pPr>
        <w:ind w:firstLine="709"/>
        <w:jc w:val="both"/>
      </w:pPr>
      <w:r w:rsidRPr="003537D7">
        <w:lastRenderedPageBreak/>
        <w:t xml:space="preserve">Конкурс відбудеться </w:t>
      </w:r>
      <w:r>
        <w:t>05.12</w:t>
      </w:r>
      <w:r w:rsidRPr="003537D7">
        <w:t>.2019р. за адресою: м. Київ, просп. Голосіївський, 50  (</w:t>
      </w:r>
      <w:r w:rsidRPr="00EC0D7C">
        <w:t>Регіональн</w:t>
      </w:r>
      <w:r>
        <w:t>е</w:t>
      </w:r>
      <w:r w:rsidRPr="00EC0D7C">
        <w:t xml:space="preserve"> відділення Фонду державного майна України по Київській, Черкаській та Чернігівській областях</w:t>
      </w:r>
      <w:r w:rsidRPr="003537D7">
        <w:t xml:space="preserve">) о </w:t>
      </w:r>
      <w:r>
        <w:t>10:</w:t>
      </w:r>
      <w:r w:rsidRPr="003537D7">
        <w:t>00, кім. 6</w:t>
      </w:r>
      <w:r>
        <w:t>06</w:t>
      </w:r>
      <w:r w:rsidRPr="003537D7">
        <w:t>, телефон  для довідок 200-25-</w:t>
      </w:r>
      <w:r>
        <w:t>29</w:t>
      </w:r>
      <w:r w:rsidRPr="003537D7">
        <w:t>.</w:t>
      </w:r>
    </w:p>
    <w:p w:rsidR="007F1DD1" w:rsidRDefault="007F1DD1" w:rsidP="007F1DD1">
      <w:pPr>
        <w:jc w:val="both"/>
        <w:rPr>
          <w:sz w:val="12"/>
          <w:szCs w:val="12"/>
        </w:rPr>
      </w:pPr>
    </w:p>
    <w:p w:rsidR="007F1DD1" w:rsidRDefault="007F1DD1" w:rsidP="007F1DD1">
      <w:pPr>
        <w:jc w:val="both"/>
        <w:rPr>
          <w:sz w:val="12"/>
          <w:szCs w:val="12"/>
        </w:rPr>
      </w:pPr>
    </w:p>
    <w:p w:rsidR="007F1DD1" w:rsidRDefault="007F1DD1" w:rsidP="007F1DD1">
      <w:pPr>
        <w:jc w:val="both"/>
        <w:rPr>
          <w:sz w:val="12"/>
          <w:szCs w:val="12"/>
        </w:rPr>
      </w:pPr>
    </w:p>
    <w:p w:rsidR="007F1DD1" w:rsidRDefault="007F1DD1" w:rsidP="007F1DD1">
      <w:pPr>
        <w:jc w:val="both"/>
        <w:rPr>
          <w:sz w:val="12"/>
          <w:szCs w:val="12"/>
        </w:rPr>
      </w:pPr>
    </w:p>
    <w:p w:rsidR="007F1DD1" w:rsidRPr="00EC0D7C" w:rsidRDefault="007F1DD1" w:rsidP="007F1DD1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Катерина ШТЕПУРА</w:t>
      </w:r>
    </w:p>
    <w:p w:rsidR="007F1DD1" w:rsidRDefault="007F1DD1" w:rsidP="007F1DD1">
      <w:pPr>
        <w:tabs>
          <w:tab w:val="left" w:pos="180"/>
        </w:tabs>
        <w:spacing w:line="360" w:lineRule="auto"/>
        <w:rPr>
          <w:sz w:val="20"/>
          <w:szCs w:val="20"/>
        </w:rPr>
      </w:pPr>
      <w:r w:rsidRPr="00151E66">
        <w:rPr>
          <w:sz w:val="20"/>
          <w:szCs w:val="20"/>
        </w:rPr>
        <w:sym w:font="Wingdings 2" w:char="F027"/>
      </w:r>
      <w:r w:rsidRPr="00151E66">
        <w:rPr>
          <w:sz w:val="20"/>
          <w:szCs w:val="20"/>
        </w:rPr>
        <w:t xml:space="preserve"> 200-25-29</w:t>
      </w:r>
    </w:p>
    <w:p w:rsidR="007F1DD1" w:rsidRDefault="007F1DD1" w:rsidP="007F1DD1">
      <w:pPr>
        <w:tabs>
          <w:tab w:val="left" w:pos="180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Юлія БІЛЕНКО</w:t>
      </w:r>
    </w:p>
    <w:p w:rsidR="007F1DD1" w:rsidRPr="00151E66" w:rsidRDefault="007F1DD1" w:rsidP="007F1DD1">
      <w:pPr>
        <w:tabs>
          <w:tab w:val="left" w:pos="180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Наталія СТЕПАНОВА</w:t>
      </w:r>
    </w:p>
    <w:p w:rsidR="002F4DFF" w:rsidRDefault="002F4DFF"/>
    <w:sectPr w:rsidR="002F4DFF" w:rsidSect="00C56A60">
      <w:pgSz w:w="11906" w:h="16838"/>
      <w:pgMar w:top="851" w:right="851" w:bottom="851" w:left="162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1356D"/>
    <w:multiLevelType w:val="hybridMultilevel"/>
    <w:tmpl w:val="8DD21E04"/>
    <w:lvl w:ilvl="0" w:tplc="C6B474DC">
      <w:numFmt w:val="bullet"/>
      <w:lvlText w:val="-"/>
      <w:lvlJc w:val="left"/>
      <w:pPr>
        <w:ind w:left="80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1DD1"/>
    <w:rsid w:val="002F4DFF"/>
    <w:rsid w:val="00390DCA"/>
    <w:rsid w:val="007F1DD1"/>
    <w:rsid w:val="00C91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D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rsid w:val="007F1DD1"/>
    <w:rPr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7F1DD1"/>
    <w:pPr>
      <w:widowControl w:val="0"/>
      <w:shd w:val="clear" w:color="auto" w:fill="FFFFFF"/>
      <w:spacing w:before="540" w:after="360" w:line="240" w:lineRule="atLeast"/>
      <w:ind w:hanging="340"/>
      <w:jc w:val="both"/>
    </w:pPr>
    <w:rPr>
      <w:rFonts w:asciiTheme="minorHAnsi" w:eastAsiaTheme="minorHAnsi" w:hAnsiTheme="minorHAnsi" w:cstheme="minorBidi"/>
      <w:sz w:val="26"/>
      <w:szCs w:val="26"/>
      <w:lang w:val="ru-RU" w:eastAsia="en-US"/>
    </w:rPr>
  </w:style>
  <w:style w:type="paragraph" w:styleId="a3">
    <w:name w:val="List Paragraph"/>
    <w:basedOn w:val="a"/>
    <w:uiPriority w:val="34"/>
    <w:qFormat/>
    <w:rsid w:val="007F1D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akon0.rada.gov.ua/laws/show/z0060-1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0.rada.gov.ua/laws/show/z0060-16" TargetMode="External"/><Relationship Id="rId5" Type="http://schemas.openxmlformats.org/officeDocument/2006/relationships/hyperlink" Target="http://zakon0.rada.gov.ua/laws/show/z0060-1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592</Words>
  <Characters>3381</Characters>
  <Application>Microsoft Office Word</Application>
  <DocSecurity>0</DocSecurity>
  <Lines>28</Lines>
  <Paragraphs>7</Paragraphs>
  <ScaleCrop>false</ScaleCrop>
  <Company>Microsoft</Company>
  <LinksUpToDate>false</LinksUpToDate>
  <CharactersWithSpaces>3966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WinXPProSP3</cp:lastModifiedBy>
  <cp:revision>2</cp:revision>
  <dcterms:created xsi:type="dcterms:W3CDTF">2019-11-08T12:54:00Z</dcterms:created>
  <dcterms:modified xsi:type="dcterms:W3CDTF">2019-11-13T08:50:00Z</dcterms:modified>
</cp:coreProperties>
</file>