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69" w:rsidRPr="00655FF8" w:rsidRDefault="00AF7B69" w:rsidP="00655FF8">
      <w:pPr>
        <w:tabs>
          <w:tab w:val="left" w:pos="180"/>
        </w:tabs>
        <w:rPr>
          <w:sz w:val="16"/>
          <w:szCs w:val="16"/>
          <w:lang w:val="en-US"/>
        </w:rPr>
      </w:pPr>
    </w:p>
    <w:p w:rsidR="00AF7B69" w:rsidRPr="00A07E59" w:rsidRDefault="00AF7B69" w:rsidP="008C1274">
      <w:pPr>
        <w:tabs>
          <w:tab w:val="left" w:pos="180"/>
        </w:tabs>
        <w:ind w:left="180"/>
        <w:rPr>
          <w:sz w:val="16"/>
          <w:szCs w:val="16"/>
        </w:rPr>
      </w:pPr>
    </w:p>
    <w:p w:rsidR="00AF7B69" w:rsidRPr="008B462B" w:rsidRDefault="00AF7B69" w:rsidP="008C1274">
      <w:pPr>
        <w:pStyle w:val="Title"/>
        <w:tabs>
          <w:tab w:val="left" w:pos="1440"/>
        </w:tabs>
        <w:ind w:firstLine="360"/>
        <w:rPr>
          <w:sz w:val="22"/>
        </w:rPr>
      </w:pPr>
      <w:r>
        <w:rPr>
          <w:sz w:val="22"/>
        </w:rPr>
        <w:t>ІНФОРМАЦІЯ</w:t>
      </w:r>
      <w:r w:rsidRPr="008B462B">
        <w:rPr>
          <w:sz w:val="22"/>
        </w:rPr>
        <w:t xml:space="preserve"> </w:t>
      </w:r>
    </w:p>
    <w:p w:rsidR="00AF7B69" w:rsidRPr="009B0611" w:rsidRDefault="00AF7B69" w:rsidP="008C1274">
      <w:pPr>
        <w:ind w:right="-142" w:firstLine="360"/>
        <w:jc w:val="both"/>
        <w:rPr>
          <w:b/>
        </w:rPr>
      </w:pPr>
      <w:r w:rsidRPr="009B0611">
        <w:rPr>
          <w:b/>
        </w:rPr>
        <w:t>Регіонального відділення ФДМУ по Київській області про оголошення конкурсу з відбору суб’єкта оціночної діяльності, який буде залучений до проведення незалежної оцінки об’єкт</w:t>
      </w:r>
      <w:r>
        <w:rPr>
          <w:b/>
        </w:rPr>
        <w:t>а</w:t>
      </w:r>
      <w:r w:rsidRPr="009B0611">
        <w:rPr>
          <w:b/>
        </w:rPr>
        <w:t xml:space="preserve"> малої приватизації.</w:t>
      </w:r>
    </w:p>
    <w:p w:rsidR="00AF7B69" w:rsidRPr="006D2374" w:rsidRDefault="00AF7B69" w:rsidP="006D2374">
      <w:pPr>
        <w:ind w:firstLine="708"/>
        <w:jc w:val="both"/>
        <w:rPr>
          <w:color w:val="000000"/>
          <w:shd w:val="clear" w:color="auto" w:fill="FFFFFF"/>
          <w:lang w:eastAsia="uk-UA"/>
        </w:rPr>
      </w:pPr>
      <w:r>
        <w:rPr>
          <w:rStyle w:val="2"/>
          <w:color w:val="000000"/>
          <w:sz w:val="24"/>
          <w:szCs w:val="24"/>
          <w:lang w:eastAsia="uk-UA"/>
        </w:rPr>
        <w:t xml:space="preserve">           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 – будинку в саду</w:t>
      </w:r>
      <w:r w:rsidRPr="006D2374">
        <w:rPr>
          <w:rStyle w:val="2"/>
          <w:color w:val="000000"/>
          <w:sz w:val="24"/>
          <w:szCs w:val="24"/>
          <w:lang w:eastAsia="uk-UA"/>
        </w:rPr>
        <w:t xml:space="preserve">, за адресою: Київська область, </w:t>
      </w:r>
      <w:r>
        <w:rPr>
          <w:rStyle w:val="2"/>
          <w:color w:val="000000"/>
          <w:sz w:val="24"/>
          <w:szCs w:val="24"/>
          <w:lang w:eastAsia="uk-UA"/>
        </w:rPr>
        <w:t>Іванківський р-н, с. Оране, вул.. Садова, 3-А. Д</w:t>
      </w:r>
      <w:r w:rsidRPr="005A1616">
        <w:t xml:space="preserve">ата оцінки – </w:t>
      </w:r>
      <w:r>
        <w:t>30.06.2019</w:t>
      </w:r>
      <w:r w:rsidRPr="005A1616">
        <w:t xml:space="preserve">. Замовник – РВ ФДМУ по Київській області. Платник – РВ ФДМУ по Київській області. Мета проведення незалежної оцінки – визначення ринкової вартості для подальшої приватизації </w:t>
      </w:r>
      <w:r w:rsidRPr="00935E05">
        <w:rPr>
          <w:rStyle w:val="2"/>
          <w:color w:val="000000"/>
          <w:sz w:val="24"/>
          <w:szCs w:val="24"/>
          <w:lang w:eastAsia="uk-UA"/>
        </w:rPr>
        <w:t xml:space="preserve">шляхом </w:t>
      </w:r>
      <w:r>
        <w:rPr>
          <w:rStyle w:val="2"/>
          <w:color w:val="000000"/>
          <w:sz w:val="24"/>
          <w:szCs w:val="24"/>
          <w:lang w:eastAsia="uk-UA"/>
        </w:rPr>
        <w:t>викупу</w:t>
      </w:r>
      <w:r w:rsidRPr="005A1616">
        <w:t xml:space="preserve">. Подібними до об’єкта оцінки будуть вважатися: </w:t>
      </w:r>
      <w:r>
        <w:rPr>
          <w:rStyle w:val="2"/>
          <w:color w:val="000000"/>
          <w:sz w:val="24"/>
          <w:szCs w:val="24"/>
          <w:lang w:eastAsia="uk-UA"/>
        </w:rPr>
        <w:t>об</w:t>
      </w:r>
      <w:r w:rsidRPr="00802A6E">
        <w:rPr>
          <w:rStyle w:val="2"/>
          <w:color w:val="000000"/>
          <w:sz w:val="24"/>
          <w:szCs w:val="24"/>
          <w:lang w:val="ru-RU"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єкти незавершеного будівництва</w:t>
      </w:r>
      <w:r w:rsidRPr="005A1616">
        <w:t xml:space="preserve">. Очікувана найбільша ціна: </w:t>
      </w:r>
      <w:r>
        <w:t>7 200</w:t>
      </w:r>
      <w:r w:rsidRPr="005A1616">
        <w:t xml:space="preserve"> грн.</w:t>
      </w:r>
    </w:p>
    <w:p w:rsidR="00AF7B69" w:rsidRPr="00FF6448" w:rsidRDefault="00AF7B69" w:rsidP="00935E05">
      <w:pPr>
        <w:tabs>
          <w:tab w:val="left" w:pos="1440"/>
          <w:tab w:val="left" w:pos="1980"/>
        </w:tabs>
        <w:ind w:left="567" w:hanging="426"/>
        <w:jc w:val="both"/>
        <w:rPr>
          <w:sz w:val="18"/>
          <w:szCs w:val="18"/>
        </w:rPr>
      </w:pP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b/>
          <w:color w:val="000000"/>
          <w:lang w:val="uk-UA"/>
        </w:rPr>
      </w:pPr>
      <w:r>
        <w:rPr>
          <w:b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>
        <w:rPr>
          <w:b/>
          <w:color w:val="0000FF"/>
          <w:lang w:val="uk-UA"/>
        </w:rPr>
        <w:t xml:space="preserve"> </w:t>
      </w:r>
      <w:r>
        <w:rPr>
          <w:b/>
          <w:lang w:val="uk-UA"/>
        </w:rPr>
        <w:t xml:space="preserve">яка </w:t>
      </w:r>
      <w:r>
        <w:rPr>
          <w:b/>
          <w:color w:val="000000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AF7B69" w:rsidRDefault="00AF7B69" w:rsidP="008C1274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підтвердних документів;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7" w:anchor="n156" w:history="1">
        <w:r w:rsidRPr="008C1274">
          <w:rPr>
            <w:rStyle w:val="Hyperlink"/>
            <w:color w:val="006600"/>
            <w:bdr w:val="none" w:sz="0" w:space="0" w:color="auto" w:frame="1"/>
            <w:lang w:val="uk-UA"/>
          </w:rPr>
          <w:t xml:space="preserve">додаток </w:t>
        </w:r>
      </w:hyperlink>
      <w:r>
        <w:rPr>
          <w:color w:val="000000"/>
          <w:lang w:val="uk-UA"/>
        </w:rPr>
        <w:t>3 до Положення).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</w:rPr>
        <w:t>До підтвердних документів, поданих на конкурс, належать: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 </w:t>
      </w:r>
      <w:r>
        <w:rPr>
          <w:color w:val="000000"/>
        </w:rPr>
        <w:t>заява про участь у конкурсі з відбору суб’єктів оціночної діяльності за встановленою формою (</w:t>
      </w:r>
      <w:hyperlink r:id="rId8" w:anchor="n162" w:history="1">
        <w:r>
          <w:rPr>
            <w:rStyle w:val="Hyperlink"/>
            <w:color w:val="006600"/>
            <w:bdr w:val="none" w:sz="0" w:space="0" w:color="auto" w:frame="1"/>
          </w:rPr>
          <w:t>додаток 4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);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</w:rPr>
      </w:pPr>
      <w:r>
        <w:rPr>
          <w:color w:val="000000"/>
          <w:lang w:val="uk-UA"/>
        </w:rPr>
        <w:t xml:space="preserve">- </w:t>
      </w:r>
      <w:r>
        <w:rPr>
          <w:color w:val="000000"/>
        </w:rPr>
        <w:t>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</w:rPr>
        <w:t>інформація про претендента (</w:t>
      </w:r>
      <w:hyperlink r:id="rId9" w:anchor="n164" w:history="1">
        <w:r>
          <w:rPr>
            <w:rStyle w:val="Hyperlink"/>
            <w:color w:val="006600"/>
            <w:bdr w:val="none" w:sz="0" w:space="0" w:color="auto" w:frame="1"/>
          </w:rPr>
          <w:t>додаток 5</w:t>
        </w:r>
      </w:hyperlink>
      <w:r>
        <w:rPr>
          <w:color w:val="000000"/>
          <w:lang w:val="uk-UA"/>
        </w:rPr>
        <w:t xml:space="preserve"> до Положення</w:t>
      </w:r>
      <w:r>
        <w:rPr>
          <w:color w:val="000000"/>
        </w:rPr>
        <w:t>)</w:t>
      </w:r>
      <w:r>
        <w:rPr>
          <w:color w:val="000000"/>
          <w:lang w:val="uk-UA"/>
        </w:rPr>
        <w:t>.</w:t>
      </w:r>
    </w:p>
    <w:p w:rsidR="00AF7B69" w:rsidRDefault="00AF7B69" w:rsidP="008C1274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textAlignment w:val="baseline"/>
        <w:rPr>
          <w:color w:val="000000"/>
          <w:lang w:val="uk-UA"/>
        </w:rPr>
      </w:pPr>
      <w:r>
        <w:rPr>
          <w:color w:val="000000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AF7B69" w:rsidRDefault="00AF7B69" w:rsidP="008C1274">
      <w:pPr>
        <w:ind w:firstLine="709"/>
        <w:jc w:val="both"/>
        <w:rPr>
          <w:b/>
        </w:rPr>
      </w:pPr>
      <w:r>
        <w:t>Конкурсна документація подається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AF7B69" w:rsidRPr="009B0611" w:rsidRDefault="00AF7B69" w:rsidP="008C1274">
      <w:pPr>
        <w:ind w:firstLine="360"/>
        <w:jc w:val="both"/>
      </w:pPr>
      <w:r w:rsidRPr="009B0611">
        <w:t xml:space="preserve">Конкурс відбудеться </w:t>
      </w:r>
      <w:r>
        <w:t>11.07.2019</w:t>
      </w:r>
      <w:r w:rsidRPr="00032417">
        <w:t>р</w:t>
      </w:r>
      <w:r w:rsidRPr="009B0611">
        <w:t xml:space="preserve">. за адресою: м. Київ, </w:t>
      </w:r>
      <w:r>
        <w:t>просп. Голосіївський</w:t>
      </w:r>
      <w:r w:rsidRPr="009B0611">
        <w:t>, 50, кім. 606 (Регіональне відділення ФДМУ по Київській області ) о</w:t>
      </w:r>
      <w:r>
        <w:t>б</w:t>
      </w:r>
      <w:r w:rsidRPr="009B0611">
        <w:t xml:space="preserve"> </w:t>
      </w:r>
      <w:r>
        <w:t>10</w:t>
      </w:r>
      <w:r w:rsidRPr="009B0611">
        <w:t>.</w:t>
      </w:r>
      <w:r>
        <w:t>00</w:t>
      </w:r>
      <w:r w:rsidRPr="009B0611">
        <w:t xml:space="preserve">, телефон  для довідок </w:t>
      </w:r>
      <w:r>
        <w:t>200-25-36</w:t>
      </w:r>
      <w:r w:rsidRPr="009B0611">
        <w:t>.</w:t>
      </w:r>
    </w:p>
    <w:p w:rsidR="00AF7B69" w:rsidRDefault="00AF7B69" w:rsidP="008C1274">
      <w:pPr>
        <w:jc w:val="both"/>
        <w:rPr>
          <w:sz w:val="12"/>
          <w:szCs w:val="12"/>
        </w:rPr>
      </w:pPr>
    </w:p>
    <w:p w:rsidR="00AF7B69" w:rsidRPr="001F0DAA" w:rsidRDefault="00AF7B69" w:rsidP="008C1274">
      <w:pPr>
        <w:jc w:val="both"/>
        <w:rPr>
          <w:sz w:val="12"/>
          <w:szCs w:val="12"/>
          <w:lang w:val="ru-RU"/>
        </w:rPr>
      </w:pPr>
    </w:p>
    <w:p w:rsidR="00AF7B69" w:rsidRPr="00FF6448" w:rsidRDefault="00AF7B69" w:rsidP="008C1274">
      <w:pPr>
        <w:jc w:val="both"/>
        <w:rPr>
          <w:sz w:val="12"/>
          <w:szCs w:val="12"/>
        </w:rPr>
      </w:pPr>
    </w:p>
    <w:p w:rsidR="00AF7B69" w:rsidRPr="00A07E59" w:rsidRDefault="00AF7B69" w:rsidP="008C1274">
      <w:pPr>
        <w:tabs>
          <w:tab w:val="left" w:pos="180"/>
        </w:tabs>
        <w:ind w:left="180"/>
        <w:rPr>
          <w:sz w:val="16"/>
          <w:szCs w:val="16"/>
        </w:rPr>
      </w:pPr>
      <w:r w:rsidRPr="00A07E59">
        <w:rPr>
          <w:sz w:val="16"/>
          <w:szCs w:val="16"/>
        </w:rPr>
        <w:t xml:space="preserve">Вик: </w:t>
      </w:r>
      <w:r>
        <w:rPr>
          <w:sz w:val="16"/>
          <w:szCs w:val="16"/>
        </w:rPr>
        <w:t>Ярослав Супрун</w:t>
      </w:r>
    </w:p>
    <w:p w:rsidR="00AF7B69" w:rsidRDefault="00AF7B69" w:rsidP="00196F7F">
      <w:pPr>
        <w:tabs>
          <w:tab w:val="left" w:pos="180"/>
        </w:tabs>
        <w:ind w:firstLine="180"/>
        <w:rPr>
          <w:sz w:val="16"/>
          <w:szCs w:val="16"/>
        </w:rPr>
      </w:pPr>
      <w:r w:rsidRPr="00A07E59">
        <w:rPr>
          <w:sz w:val="16"/>
          <w:szCs w:val="16"/>
        </w:rPr>
        <w:sym w:font="Wingdings 2" w:char="F027"/>
      </w:r>
      <w:r w:rsidRPr="00A07E59">
        <w:rPr>
          <w:sz w:val="16"/>
          <w:szCs w:val="16"/>
        </w:rPr>
        <w:t xml:space="preserve"> 200-25-29</w:t>
      </w: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  <w:r>
        <w:rPr>
          <w:sz w:val="16"/>
          <w:szCs w:val="16"/>
        </w:rPr>
        <w:t>Наталія Степанова</w:t>
      </w: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p w:rsidR="00AF7B69" w:rsidRDefault="00AF7B69" w:rsidP="000374D8">
      <w:pPr>
        <w:tabs>
          <w:tab w:val="left" w:pos="180"/>
        </w:tabs>
        <w:ind w:left="142"/>
        <w:rPr>
          <w:sz w:val="16"/>
          <w:szCs w:val="16"/>
        </w:rPr>
      </w:pPr>
    </w:p>
    <w:sectPr w:rsidR="00AF7B69" w:rsidSect="006F7EE3">
      <w:pgSz w:w="11906" w:h="16838"/>
      <w:pgMar w:top="851" w:right="851" w:bottom="567" w:left="162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69" w:rsidRDefault="00AF7B69" w:rsidP="00246E67">
      <w:r>
        <w:separator/>
      </w:r>
    </w:p>
  </w:endnote>
  <w:endnote w:type="continuationSeparator" w:id="0">
    <w:p w:rsidR="00AF7B69" w:rsidRDefault="00AF7B69" w:rsidP="00246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69" w:rsidRDefault="00AF7B69" w:rsidP="00246E67">
      <w:r>
        <w:separator/>
      </w:r>
    </w:p>
  </w:footnote>
  <w:footnote w:type="continuationSeparator" w:id="0">
    <w:p w:rsidR="00AF7B69" w:rsidRDefault="00AF7B69" w:rsidP="00246E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576D3C76"/>
    <w:multiLevelType w:val="hybridMultilevel"/>
    <w:tmpl w:val="11240928"/>
    <w:lvl w:ilvl="0" w:tplc="EEBA187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5314C56"/>
    <w:multiLevelType w:val="hybridMultilevel"/>
    <w:tmpl w:val="26D03C48"/>
    <w:lvl w:ilvl="0" w:tplc="11043704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1274"/>
    <w:rsid w:val="00000043"/>
    <w:rsid w:val="00032417"/>
    <w:rsid w:val="000374D8"/>
    <w:rsid w:val="00087E12"/>
    <w:rsid w:val="00087EF6"/>
    <w:rsid w:val="00095531"/>
    <w:rsid w:val="000E30B0"/>
    <w:rsid w:val="0011629E"/>
    <w:rsid w:val="00133DBB"/>
    <w:rsid w:val="00147836"/>
    <w:rsid w:val="0017653A"/>
    <w:rsid w:val="00196F7F"/>
    <w:rsid w:val="001E6E75"/>
    <w:rsid w:val="001F0DAA"/>
    <w:rsid w:val="00223680"/>
    <w:rsid w:val="00246E67"/>
    <w:rsid w:val="002631DB"/>
    <w:rsid w:val="002F5210"/>
    <w:rsid w:val="003447CE"/>
    <w:rsid w:val="00385F11"/>
    <w:rsid w:val="003A5933"/>
    <w:rsid w:val="00400A8B"/>
    <w:rsid w:val="004172B8"/>
    <w:rsid w:val="004376A9"/>
    <w:rsid w:val="004962AD"/>
    <w:rsid w:val="004A3F8B"/>
    <w:rsid w:val="005A1616"/>
    <w:rsid w:val="005E78D2"/>
    <w:rsid w:val="005F65CF"/>
    <w:rsid w:val="00642943"/>
    <w:rsid w:val="006434FD"/>
    <w:rsid w:val="0065470C"/>
    <w:rsid w:val="00655FF8"/>
    <w:rsid w:val="00683937"/>
    <w:rsid w:val="006C0C69"/>
    <w:rsid w:val="006D2374"/>
    <w:rsid w:val="006E69AD"/>
    <w:rsid w:val="006F7EE3"/>
    <w:rsid w:val="00715964"/>
    <w:rsid w:val="007A53E0"/>
    <w:rsid w:val="007B6530"/>
    <w:rsid w:val="00802A6E"/>
    <w:rsid w:val="00854B13"/>
    <w:rsid w:val="0087210C"/>
    <w:rsid w:val="008B462B"/>
    <w:rsid w:val="008C1274"/>
    <w:rsid w:val="008F1243"/>
    <w:rsid w:val="00930182"/>
    <w:rsid w:val="00935E05"/>
    <w:rsid w:val="00941812"/>
    <w:rsid w:val="009B0611"/>
    <w:rsid w:val="009B2F10"/>
    <w:rsid w:val="009F14FB"/>
    <w:rsid w:val="009F7976"/>
    <w:rsid w:val="00A07E59"/>
    <w:rsid w:val="00A346F3"/>
    <w:rsid w:val="00A51B2F"/>
    <w:rsid w:val="00A84EE2"/>
    <w:rsid w:val="00AA5617"/>
    <w:rsid w:val="00AC62BB"/>
    <w:rsid w:val="00AF7B69"/>
    <w:rsid w:val="00B21CE1"/>
    <w:rsid w:val="00B708DE"/>
    <w:rsid w:val="00BB6AEA"/>
    <w:rsid w:val="00BE600F"/>
    <w:rsid w:val="00BF57D2"/>
    <w:rsid w:val="00C07A22"/>
    <w:rsid w:val="00C16CC0"/>
    <w:rsid w:val="00C27020"/>
    <w:rsid w:val="00C375F8"/>
    <w:rsid w:val="00C96A83"/>
    <w:rsid w:val="00CF0EA2"/>
    <w:rsid w:val="00D23B5A"/>
    <w:rsid w:val="00D24DA8"/>
    <w:rsid w:val="00D84E4F"/>
    <w:rsid w:val="00D974D9"/>
    <w:rsid w:val="00DA5B08"/>
    <w:rsid w:val="00EA5969"/>
    <w:rsid w:val="00F15F99"/>
    <w:rsid w:val="00F253C7"/>
    <w:rsid w:val="00F3010D"/>
    <w:rsid w:val="00F713E4"/>
    <w:rsid w:val="00F7174C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74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8C1274"/>
    <w:pPr>
      <w:ind w:right="-142"/>
      <w:jc w:val="center"/>
    </w:pPr>
    <w:rPr>
      <w:b/>
      <w:bCs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C1274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styleId="Hyperlink">
    <w:name w:val="Hyperlink"/>
    <w:basedOn w:val="DefaultParagraphFont"/>
    <w:uiPriority w:val="99"/>
    <w:rsid w:val="008C1274"/>
    <w:rPr>
      <w:rFonts w:cs="Times New Roman"/>
      <w:color w:val="0000FF"/>
      <w:u w:val="single"/>
    </w:rPr>
  </w:style>
  <w:style w:type="paragraph" w:customStyle="1" w:styleId="rvps2">
    <w:name w:val="rvps2"/>
    <w:basedOn w:val="Normal"/>
    <w:uiPriority w:val="99"/>
    <w:rsid w:val="008C1274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8C1274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8C1274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Calibri" w:eastAsia="Calibri" w:hAnsi="Calibri"/>
      <w:sz w:val="26"/>
      <w:szCs w:val="26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935E0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E05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semiHidden/>
    <w:rsid w:val="00935E0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35E05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935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060-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0.rada.gov.ua/laws/show/z0060-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500</Words>
  <Characters>2855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23</cp:revision>
  <cp:lastPrinted>2019-05-20T07:05:00Z</cp:lastPrinted>
  <dcterms:created xsi:type="dcterms:W3CDTF">2019-04-01T13:33:00Z</dcterms:created>
  <dcterms:modified xsi:type="dcterms:W3CDTF">2019-06-26T14:51:00Z</dcterms:modified>
</cp:coreProperties>
</file>