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11" w:rsidRPr="003537D7" w:rsidRDefault="000B0911" w:rsidP="0010002E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0B0911" w:rsidRPr="003537D7" w:rsidRDefault="000B0911" w:rsidP="0010002E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FA0B40">
        <w:rPr>
          <w:rFonts w:ascii="Times New Roman" w:hAnsi="Times New Roman"/>
          <w:b/>
          <w:szCs w:val="24"/>
          <w:lang w:val="uk-UA"/>
        </w:rPr>
        <w:t xml:space="preserve">Регіонального відділення </w:t>
      </w:r>
      <w:r>
        <w:rPr>
          <w:rFonts w:ascii="Times New Roman" w:hAnsi="Times New Roman"/>
          <w:b/>
          <w:szCs w:val="24"/>
          <w:lang w:val="uk-UA"/>
        </w:rPr>
        <w:t>Фонду державного майна України</w:t>
      </w:r>
      <w:r w:rsidRPr="00FA0B40">
        <w:rPr>
          <w:rFonts w:ascii="Times New Roman" w:hAnsi="Times New Roman"/>
          <w:b/>
          <w:szCs w:val="24"/>
          <w:lang w:val="uk-UA"/>
        </w:rPr>
        <w:t xml:space="preserve"> по Київській, Черкаській та Чернігівській областях</w:t>
      </w:r>
      <w:r w:rsidRPr="003537D7">
        <w:rPr>
          <w:rFonts w:ascii="Times New Roman" w:hAnsi="Times New Roman"/>
          <w:b/>
          <w:szCs w:val="24"/>
          <w:lang w:val="uk-UA"/>
        </w:rPr>
        <w:t xml:space="preserve">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0B0911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Нежитлове 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30,4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3</w:t>
        </w:r>
        <w:r w:rsidRPr="0088361E">
          <w:rPr>
            <w:rFonts w:ascii="Arial" w:hAnsi="Arial" w:cs="Arial"/>
            <w:b/>
            <w:sz w:val="20"/>
            <w:szCs w:val="20"/>
            <w:lang w:val="uk-UA"/>
          </w:rPr>
          <w:t>0</w:t>
        </w:r>
        <w:r>
          <w:rPr>
            <w:rFonts w:ascii="Arial" w:hAnsi="Arial" w:cs="Arial"/>
            <w:b/>
            <w:sz w:val="20"/>
            <w:szCs w:val="20"/>
            <w:lang w:val="uk-UA"/>
          </w:rPr>
          <w:t>,4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A1409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Вишгородський район, смт. Димер, вул. Революції, 1 та перебуває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Фармацевтично-виробниче колективне підприємство «Аптека-Димер»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Pr="00C562E8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62521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Нежитлове 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площею 22,2 кв.м,</w:t>
      </w:r>
      <w:r w:rsidRPr="00A1409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Вишгородський район, смт. Димер, вул. Революції, 1 та перебуває на балансі Київської міської дирекції ПАТ «Укрпошта»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Фармацевтично-виробниче колективне підприємство «Аптека-Димер»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торгівельного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Pr="00B410E2" w:rsidRDefault="000B0911" w:rsidP="00B410E2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Частина димової труби котельні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площею 6,54 кв.м. та майданчик біля котельні площею 15,06 кв.м, за адресою: Київська обл., м. Ірпінь, вул. Гагаріна, 9 та перебуває на балансі ВП НУБіП «Ірпінський економічний коледж»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 w:rsidRPr="00E0037A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E0037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та </w:t>
      </w:r>
      <w:r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0B0911" w:rsidRPr="00060C93" w:rsidRDefault="000B0911" w:rsidP="00060C93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sz w:val="20"/>
          <w:szCs w:val="20"/>
          <w:lang w:val="uk-UA"/>
        </w:rPr>
        <w:t xml:space="preserve">Будівля лакокрасочного цеху та будівля лісосушильної камери загальною площею </w:t>
      </w:r>
      <w:smartTag w:uri="urn:schemas-microsoft-com:office:smarttags" w:element="metricconverter">
        <w:smartTagPr>
          <w:attr w:name="ProductID" w:val="496,6 кв. м"/>
        </w:smartTagPr>
        <w:r>
          <w:rPr>
            <w:rFonts w:ascii="Arial" w:hAnsi="Arial" w:cs="Arial"/>
            <w:b/>
            <w:sz w:val="20"/>
            <w:szCs w:val="20"/>
            <w:lang w:val="uk-UA"/>
          </w:rPr>
          <w:t>496</w:t>
        </w:r>
        <w:r w:rsidRPr="0045704A">
          <w:rPr>
            <w:rFonts w:ascii="Arial" w:hAnsi="Arial" w:cs="Arial"/>
            <w:b/>
            <w:sz w:val="20"/>
            <w:szCs w:val="20"/>
            <w:lang w:val="uk-UA"/>
          </w:rPr>
          <w:t>,</w:t>
        </w:r>
        <w:r>
          <w:rPr>
            <w:rFonts w:ascii="Arial" w:hAnsi="Arial" w:cs="Arial"/>
            <w:b/>
            <w:sz w:val="20"/>
            <w:szCs w:val="20"/>
            <w:lang w:val="uk-UA"/>
          </w:rPr>
          <w:t>6</w:t>
        </w:r>
        <w:r w:rsidRPr="0045704A">
          <w:rPr>
            <w:rFonts w:ascii="Arial" w:hAnsi="Arial" w:cs="Arial"/>
            <w:b/>
            <w:sz w:val="20"/>
            <w:szCs w:val="20"/>
            <w:lang w:val="uk-UA"/>
          </w:rPr>
          <w:t xml:space="preserve"> кв. м</w:t>
        </w:r>
      </w:smartTag>
      <w:r>
        <w:rPr>
          <w:rFonts w:ascii="Arial" w:hAnsi="Arial" w:cs="Arial"/>
          <w:b/>
          <w:sz w:val="20"/>
          <w:szCs w:val="20"/>
          <w:lang w:val="uk-UA"/>
        </w:rPr>
        <w:t>,</w:t>
      </w:r>
      <w:r w:rsidRPr="0045704A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Вишгородський р-н, с. Катюжанка, вул. Шевченка, 1, та пе</w:t>
      </w:r>
      <w:r>
        <w:rPr>
          <w:rFonts w:ascii="Arial" w:hAnsi="Arial" w:cs="Arial"/>
          <w:b/>
          <w:sz w:val="20"/>
          <w:szCs w:val="20"/>
          <w:lang w:val="uk-UA"/>
        </w:rPr>
        <w:t>ребуває</w:t>
      </w:r>
      <w:r w:rsidRPr="0045704A">
        <w:rPr>
          <w:rFonts w:ascii="Arial" w:hAnsi="Arial" w:cs="Arial"/>
          <w:b/>
          <w:sz w:val="20"/>
          <w:szCs w:val="20"/>
          <w:lang w:val="uk-UA"/>
        </w:rPr>
        <w:t xml:space="preserve"> на балансі ДП «Димерське лісове господарство»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>Мета оцінки: визначення ринкової вартості об’єкта з метою укладання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  <w:r w:rsidRPr="003537D7">
        <w:rPr>
          <w:rFonts w:ascii="Arial" w:hAnsi="Arial" w:cs="Arial"/>
          <w:sz w:val="20"/>
          <w:szCs w:val="20"/>
          <w:lang w:val="uk-UA"/>
        </w:rPr>
        <w:t xml:space="preserve"> Замовник: </w:t>
      </w:r>
      <w:r>
        <w:rPr>
          <w:rFonts w:ascii="Arial" w:hAnsi="Arial" w:cs="Arial"/>
          <w:sz w:val="20"/>
          <w:szCs w:val="20"/>
          <w:lang w:val="uk-UA"/>
        </w:rPr>
        <w:t xml:space="preserve">Регіональне відділення </w:t>
      </w:r>
      <w:r w:rsidRPr="003208A9">
        <w:rPr>
          <w:rFonts w:ascii="Arial" w:hAnsi="Arial" w:cs="Arial"/>
          <w:sz w:val="20"/>
          <w:szCs w:val="20"/>
          <w:lang w:val="uk-UA"/>
        </w:rPr>
        <w:t>Фонду державного майна України</w:t>
      </w:r>
      <w:r>
        <w:rPr>
          <w:rFonts w:ascii="Arial" w:hAnsi="Arial" w:cs="Arial"/>
          <w:sz w:val="20"/>
          <w:szCs w:val="20"/>
          <w:lang w:val="uk-UA"/>
        </w:rPr>
        <w:t xml:space="preserve"> </w:t>
      </w:r>
      <w:r w:rsidRPr="001963F4">
        <w:rPr>
          <w:rFonts w:ascii="Arial" w:hAnsi="Arial" w:cs="Arial"/>
          <w:sz w:val="20"/>
          <w:szCs w:val="20"/>
          <w:lang w:val="uk-UA"/>
        </w:rPr>
        <w:t>по Київській, Черкаській та Чернігівській областях</w:t>
      </w:r>
      <w:r w:rsidRPr="003537D7">
        <w:rPr>
          <w:rFonts w:ascii="Arial" w:hAnsi="Arial" w:cs="Arial"/>
          <w:sz w:val="20"/>
          <w:szCs w:val="20"/>
          <w:lang w:val="uk-UA"/>
        </w:rPr>
        <w:t>.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Платник: </w:t>
      </w:r>
      <w:r w:rsidRPr="0045704A">
        <w:rPr>
          <w:rFonts w:ascii="Arial" w:hAnsi="Arial" w:cs="Arial"/>
          <w:sz w:val="20"/>
          <w:szCs w:val="20"/>
          <w:lang w:val="uk-UA"/>
        </w:rPr>
        <w:t>ТОВ «ІБК «УКРСЕРВІСБУД»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>
        <w:rPr>
          <w:rFonts w:ascii="Arial" w:hAnsi="Arial" w:cs="Arial"/>
          <w:sz w:val="20"/>
          <w:szCs w:val="20"/>
          <w:lang w:val="uk-UA"/>
        </w:rPr>
        <w:t xml:space="preserve"> 4800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окремі будівлі виробничого та складського призначення, зокрема порівняної площі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B0911" w:rsidRPr="001A63E6" w:rsidRDefault="000B0911" w:rsidP="001A63E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Частина нежитлового п</w:t>
      </w:r>
      <w:r>
        <w:rPr>
          <w:rFonts w:ascii="Arial" w:hAnsi="Arial" w:cs="Arial"/>
          <w:b/>
          <w:sz w:val="20"/>
          <w:szCs w:val="20"/>
          <w:lang w:val="uk-UA"/>
        </w:rPr>
        <w:t>риміщення</w:t>
      </w:r>
      <w:r w:rsidRPr="0088361E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площею 15,7 кв.м,</w:t>
      </w:r>
      <w:r w:rsidRPr="00A1409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sz w:val="20"/>
          <w:szCs w:val="20"/>
          <w:lang w:val="uk-UA"/>
        </w:rPr>
        <w:t>за адресою: Київська обл.,      смт Баришівка, вул. Київський шлях, 48 та перебуває на балансі Головного управління статистики у Київській області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ФО-П Ліберацький А.О.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Pr="00C562E8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Ч</w:t>
      </w:r>
      <w:r w:rsidRPr="001A63E6">
        <w:rPr>
          <w:rFonts w:ascii="Arial" w:hAnsi="Arial" w:cs="Arial"/>
          <w:b/>
          <w:color w:val="000000"/>
          <w:sz w:val="20"/>
          <w:szCs w:val="20"/>
          <w:lang w:val="uk-UA"/>
        </w:rPr>
        <w:t>астина нежитлового приміщення службової будівлі площею 2,0 кв.м (інв. № 01204, реєстровий номер за ЄРОДВ 19477064.1.СШФШЕЛ358)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 w:rsidRPr="001A63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область,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         </w:t>
      </w:r>
      <w:r w:rsidRPr="001A63E6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м. Бориспіль-1, аеропорт, та перебуває на балансі РСП «Київцентраеро» Украероруху.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35224C">
        <w:rPr>
          <w:rFonts w:ascii="Arial" w:hAnsi="Arial" w:cs="Arial"/>
          <w:sz w:val="20"/>
          <w:szCs w:val="20"/>
          <w:lang w:val="uk-UA"/>
        </w:rPr>
        <w:t>ПАТ «Райффайзен Банк Аваль».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sz w:val="20"/>
          <w:szCs w:val="20"/>
          <w:lang w:val="uk-UA"/>
        </w:rPr>
        <w:t>приміщення, частини  будівель для розміщення банкоматів, інших автоматів</w:t>
      </w:r>
      <w:r w:rsidRPr="00E75FCD">
        <w:rPr>
          <w:rFonts w:ascii="Arial" w:hAnsi="Arial" w:cs="Arial"/>
          <w:sz w:val="20"/>
          <w:szCs w:val="20"/>
          <w:lang w:val="uk-UA"/>
        </w:rPr>
        <w:t>.</w:t>
      </w:r>
    </w:p>
    <w:p w:rsidR="000B0911" w:rsidRDefault="000B0911" w:rsidP="009A154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7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Ч</w:t>
      </w:r>
      <w:r w:rsidRPr="00C94A42">
        <w:rPr>
          <w:rFonts w:ascii="Arial" w:hAnsi="Arial" w:cs="Arial"/>
          <w:b/>
          <w:color w:val="000000"/>
          <w:sz w:val="20"/>
          <w:szCs w:val="20"/>
          <w:lang w:val="uk-UA"/>
        </w:rPr>
        <w:t>астина нежитлового приміщення будинку «Сатурн» ВОРЛ РСП «Київц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ентраеро» Украероруху </w:t>
      </w:r>
      <w:r w:rsidRPr="00C94A42">
        <w:rPr>
          <w:rFonts w:ascii="Arial" w:hAnsi="Arial" w:cs="Arial"/>
          <w:b/>
          <w:color w:val="000000"/>
          <w:sz w:val="20"/>
          <w:szCs w:val="20"/>
          <w:lang w:val="uk-UA"/>
        </w:rPr>
        <w:t>площею 3,0 кв.м,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C94A42">
        <w:rPr>
          <w:rFonts w:ascii="Arial" w:hAnsi="Arial" w:cs="Arial"/>
          <w:b/>
          <w:color w:val="000000"/>
          <w:sz w:val="20"/>
          <w:szCs w:val="20"/>
          <w:lang w:val="uk-UA"/>
        </w:rPr>
        <w:t>за адресою: Київська область, Бориспільський район, с/рада Глибоцька, автодорога м. Бориспіль – с. Глибоке, 4-й км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.,</w:t>
      </w:r>
      <w:r w:rsidRPr="00C94A4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та перебуває</w:t>
      </w:r>
      <w:r w:rsidRPr="00C94A4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балансі РСП «Київцентраеро» Украероруху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440876">
        <w:rPr>
          <w:rFonts w:ascii="Arial" w:hAnsi="Arial" w:cs="Arial"/>
          <w:sz w:val="20"/>
          <w:szCs w:val="20"/>
          <w:lang w:val="uk-UA"/>
        </w:rPr>
        <w:t>ТОВ «Науково-виробниче підприємство «ТЕХВЕСТСЕРВІС»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 w:rsidRPr="00D97750">
        <w:rPr>
          <w:rFonts w:ascii="Arial" w:hAnsi="Arial" w:cs="Arial"/>
          <w:sz w:val="20"/>
          <w:szCs w:val="20"/>
          <w:lang w:val="uk-UA"/>
        </w:rPr>
        <w:t>.</w:t>
      </w:r>
    </w:p>
    <w:p w:rsidR="000B0911" w:rsidRDefault="000B0911" w:rsidP="00D0618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8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Г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>ідротехнічні споруди рибницьких ставів, а саме: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літній «Маточний» (інв. № 228, реєстровий номер за ЄРОДВ 25592421.70. ААЕЖАЖ344),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ставу нагульний № 1 (інв.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№ 224, реєстровий номер за ЄРОДВ 25592421.70. ААЕЖАЖ345),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1-а (інв. № 225, реєстровий номер за ЄРОДВ 25592421.70. ААЕЖАЖ346),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  № 1-б (інв. № 226, реєстровий номер за ЄРОДВ 25592421.70. ААЕЖАЖ347),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2 (інв. № 223, реєстровий номер за ЄРОДВ 25592421.70. ААЕЖАЖ348),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3 (інв. № 222, реєстровий номер за ЄРОДВ 25592421.70. ААЕЖАЖ349),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4 (інв. № 221, реєстровий номер за ЄРОДВ 25592421.70. ААЕЖАЖ350),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5 (інв. № 220, реєстровий номер за ЄРОД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 25592421.70. ААЕЖАЖ351), ставів зимувальних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– 3 од. (інв. № 711-713, реєстровий номер за ЄРОД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 25592421.70. ААЕЖАЖ342), ставів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зимувальн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их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– 6 од. (інв. № 705-710, реєстровий номер за ЄРОДВ 25592421.70. ААЕЖАЖ343),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   № 5а (інв. № 227, реєстровий номер за ЄРОДВ 25592421.70. ААЕЖАЖ352),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№ 6 (інв. № 219, реєстровий номер за ЄРОДВ 25592421.70. ААЕЖАЖ353),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«Глибічок» (інв. № 217, реєстровий номер за ЄРОДВ 25592421.70. ААЕЖАЖ354),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«Русловий» (інв. № 216, реєстровий номер за ЄРОД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 25592421.70. ААЕЖАЖ355), ставів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риборозплідника «Вернигорщина» - 5 од. (інв. № 714, реєстровий номер за ЄРОДВ 25592421.70. ААЕЖАЖ357),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риборозплідника № 1 (інв. № 230, реєстровий номер за ЄРОДВ 25592421.70. ААЕЖАЖ359),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риборозплідника № 2 (інв. № 231, реєстровий номер за ЄРОДВ 25592421.70. ААЕЖАЖ360),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риборозплідника № 3 (інв. № 232, реєстровий номер за ЄРОД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 25592421.70. ААЕЖАЖ361), ставів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не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рестових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– 18 од. (інв. № 687-704, реєстровий номер за ЄРОДВ 25592421.70. ААЕЖАЖ362),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нагульний «Северинівка» (інв. № 218, реєстровий номер за ЄРОДВ 25592421.70. ААЕЖАЖ356), став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у</w:t>
      </w:r>
      <w:r w:rsidRPr="00831B02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риборозплідника «Северинівка» (інв. № 229, реєстровий номер за ЄРОДВ 25592421.70. ААЕЖАЖ358), за адресою: Київська область, Таращанський район, м. Тараща, с. Кирдани, с. Степок, с. Северинівка, та перебувають на балансі Державного підприємства «Укрриба».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>
        <w:rPr>
          <w:rFonts w:ascii="Arial" w:hAnsi="Arial" w:cs="Arial"/>
          <w:sz w:val="20"/>
          <w:szCs w:val="20"/>
          <w:lang w:val="uk-UA"/>
        </w:rPr>
        <w:t xml:space="preserve">. 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A63330">
        <w:rPr>
          <w:rFonts w:ascii="Arial" w:hAnsi="Arial" w:cs="Arial"/>
          <w:sz w:val="20"/>
          <w:szCs w:val="20"/>
          <w:lang w:val="uk-UA"/>
        </w:rPr>
        <w:t>ПрАТ «ТАРАЩАПЛЕМСІЛЬРИБГОСП»</w:t>
      </w:r>
      <w:r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A63330">
        <w:rPr>
          <w:rFonts w:ascii="Arial" w:hAnsi="Arial" w:cs="Arial"/>
          <w:sz w:val="20"/>
          <w:szCs w:val="20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11000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D45207">
        <w:rPr>
          <w:rFonts w:ascii="Arial" w:hAnsi="Arial" w:cs="Arial"/>
          <w:sz w:val="20"/>
          <w:szCs w:val="20"/>
          <w:lang w:val="uk-UA"/>
        </w:rPr>
        <w:t>споруди, зокрема аналогічного призначення</w:t>
      </w:r>
      <w:r w:rsidRPr="00D97750">
        <w:rPr>
          <w:rFonts w:ascii="Arial" w:hAnsi="Arial" w:cs="Arial"/>
          <w:sz w:val="20"/>
          <w:szCs w:val="20"/>
          <w:lang w:val="uk-UA"/>
        </w:rPr>
        <w:t>.</w:t>
      </w:r>
    </w:p>
    <w:p w:rsidR="000B0911" w:rsidRDefault="000B0911" w:rsidP="00D0618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9</w:t>
      </w:r>
      <w:r w:rsidRPr="00D06184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Не</w:t>
      </w:r>
      <w:r w:rsidRPr="00FC2E7A">
        <w:rPr>
          <w:rFonts w:ascii="Arial" w:hAnsi="Arial" w:cs="Arial"/>
          <w:b/>
          <w:color w:val="000000"/>
          <w:sz w:val="20"/>
          <w:szCs w:val="20"/>
          <w:lang w:val="uk-UA"/>
        </w:rPr>
        <w:t>житлове приміщення № 96 площею 10,7 кв.м на 2-му поверсі бізнес-центру вантажного терміналу (інв. № 47565)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 w:rsidRPr="00FC2E7A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область, м. Бориспіль, Міжнародний аеропорт «Бориспіль» та перебуває на балансі ДП «МА «Бориспіль»</w:t>
      </w:r>
      <w:r w:rsidRPr="00D06184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FC2E7A">
        <w:rPr>
          <w:rFonts w:ascii="Arial" w:hAnsi="Arial" w:cs="Arial"/>
          <w:sz w:val="20"/>
          <w:szCs w:val="20"/>
          <w:lang w:val="uk-UA"/>
        </w:rPr>
        <w:t>ТОВ «АС Альянс»</w:t>
      </w:r>
      <w:r w:rsidRPr="0035224C"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Default="000B0911" w:rsidP="002F0397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10</w:t>
      </w:r>
      <w:r w:rsidRPr="00D06184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Ча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>стина малого спортивного залу навчального корпусу № 2 (інв. № 1031003, реєстровий номер за ЄРОДВ 04543387.1.ИГЯКЧБ002)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загальною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площею 75,00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кв.м, 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>за адресою: Київська область, м. Переяслав, вул. Сухомлинського, 30, та перебуває на балансі Державного вищого навчального закладу «Переяслав-Хмельницький державний педагогічний університет імені Григорія Сковороди»</w:t>
      </w:r>
      <w:r w:rsidRPr="00D06184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ФО-П Заруба О.В</w:t>
      </w:r>
      <w:r w:rsidRPr="0035224C"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9A495E">
        <w:rPr>
          <w:rFonts w:ascii="Arial" w:hAnsi="Arial" w:cs="Arial"/>
          <w:sz w:val="20"/>
          <w:szCs w:val="20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 xml:space="preserve">2800 грн.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Default="000B0911" w:rsidP="003544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11.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П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риміщення 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104-111 плодоовочевої бази з компресорною і конденсаторною площею 214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кв.м, за адресою: Київська область, м.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Славутич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вул. Ентузіастів, 7 та перебувають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ВП «Авторемонтсервіс»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 w:rsidRPr="00A37E3E">
        <w:rPr>
          <w:rFonts w:ascii="Arial" w:hAnsi="Arial" w:cs="Arial"/>
          <w:color w:val="000000"/>
          <w:sz w:val="20"/>
          <w:szCs w:val="20"/>
          <w:lang w:val="uk-UA"/>
        </w:rPr>
        <w:t>ВП «Гобелен»</w:t>
      </w:r>
      <w:r w:rsidRPr="0035224C">
        <w:rPr>
          <w:rFonts w:ascii="Arial" w:hAnsi="Arial" w:cs="Arial"/>
          <w:sz w:val="20"/>
          <w:szCs w:val="20"/>
          <w:lang w:val="uk-UA"/>
        </w:rPr>
        <w:t>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виробничого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Pr="00831B02" w:rsidRDefault="000B0911" w:rsidP="0035441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Нежитлові п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риміщення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будівлі площею 77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5 кв.м. (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реєстровий номер за ЄРОДВ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37197165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790C5C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РРИЕФУ212),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область, м.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Чорнобиль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вул. Кірова, 40-А та перебувають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ДСП «Центральне підприємство з поводження з радіоактивними відходами»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>Платник:</w:t>
      </w:r>
      <w:r>
        <w:rPr>
          <w:rFonts w:ascii="Arial" w:hAnsi="Arial" w:cs="Arial"/>
          <w:sz w:val="20"/>
          <w:szCs w:val="20"/>
          <w:lang w:val="uk-UA"/>
        </w:rPr>
        <w:t xml:space="preserve"> ФО-П Ничипорчук О.В.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складського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Pr="00C562E8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Металевий</w:t>
      </w:r>
      <w:r>
        <w:rPr>
          <w:rFonts w:ascii="Arial" w:hAnsi="Arial" w:cs="Arial"/>
          <w:b/>
          <w:sz w:val="20"/>
          <w:szCs w:val="20"/>
          <w:lang w:val="uk-UA"/>
        </w:rPr>
        <w:t xml:space="preserve"> майданчик площею 4,0 кв.м та майданчик площею 12,0 кв.м димової труби за адресою: Київська обл., Сквирський район, с. Тхорівка, вул. Сквирська, 42 та перебувають на балансі Державного підприємства спиртової та лікеро-горілчаної промисловості «Укрспирт»</w:t>
      </w:r>
      <w:r w:rsidRPr="00E75FCD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Платник: </w:t>
      </w:r>
      <w:r>
        <w:rPr>
          <w:rFonts w:ascii="Arial" w:hAnsi="Arial" w:cs="Arial"/>
          <w:sz w:val="20"/>
          <w:szCs w:val="20"/>
          <w:lang w:val="uk-UA"/>
        </w:rPr>
        <w:t>ПрАТ «ВФ Україна»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.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</w:t>
      </w:r>
      <w:r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r w:rsidRPr="00711A68">
        <w:rPr>
          <w:rFonts w:ascii="Arial" w:hAnsi="Arial" w:cs="Arial"/>
          <w:sz w:val="20"/>
          <w:szCs w:val="20"/>
          <w:lang w:val="uk-UA"/>
        </w:rPr>
        <w:t>майданчики, замощення аналогічного функціонального призначення</w:t>
      </w:r>
      <w:r>
        <w:rPr>
          <w:rFonts w:ascii="Arial" w:hAnsi="Arial" w:cs="Arial"/>
          <w:sz w:val="20"/>
          <w:szCs w:val="20"/>
          <w:lang w:val="uk-UA"/>
        </w:rPr>
        <w:t xml:space="preserve"> та </w:t>
      </w:r>
      <w:r>
        <w:rPr>
          <w:rFonts w:ascii="Arial" w:hAnsi="Arial" w:cs="Arial"/>
          <w:color w:val="000000"/>
          <w:sz w:val="20"/>
          <w:szCs w:val="20"/>
          <w:lang w:val="uk-UA"/>
        </w:rPr>
        <w:t>споруди, передавальні пристрої, конструктивні частини будівель, призначені для їх розміщення</w:t>
      </w:r>
      <w:r>
        <w:rPr>
          <w:rFonts w:ascii="Arial" w:hAnsi="Arial" w:cs="Arial"/>
          <w:sz w:val="20"/>
          <w:szCs w:val="20"/>
          <w:lang w:val="uk-UA"/>
        </w:rPr>
        <w:t>.</w:t>
      </w:r>
    </w:p>
    <w:p w:rsidR="000B0911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Виробничі п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риміщення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в адміністративно-побутовому корпусі цеху № 16 на 3-му поверсі площею 110,0 кв.м, адмінприміщення в адміністративно-побутовому корпусі цеху №16 на 3-му поверсі площею 36,5 кв.м та виробниче приміщення в будівлі цеху №3 площею 300,0 кв.м,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за адресою: Київська область, м.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Бровари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Промвузол та перебувають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на балансі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ДП «Завод порошкової металургії»</w:t>
      </w:r>
      <w:r w:rsidRPr="002F0397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  <w:r w:rsidRPr="00D06184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Мета оцінки: визначення </w:t>
      </w:r>
      <w:r>
        <w:rPr>
          <w:rFonts w:ascii="Arial" w:hAnsi="Arial" w:cs="Arial"/>
          <w:sz w:val="20"/>
          <w:szCs w:val="20"/>
          <w:lang w:val="uk-UA"/>
        </w:rPr>
        <w:t>ринкової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вартості об’єкта 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з метою </w:t>
      </w:r>
      <w:r>
        <w:rPr>
          <w:rFonts w:ascii="Arial" w:hAnsi="Arial" w:cs="Arial"/>
          <w:sz w:val="20"/>
          <w:szCs w:val="20"/>
          <w:lang w:val="uk-UA"/>
        </w:rPr>
        <w:t>продовження терміну дії</w:t>
      </w:r>
      <w:r w:rsidRPr="009634BC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>
        <w:rPr>
          <w:rFonts w:ascii="Arial" w:hAnsi="Arial" w:cs="Arial"/>
          <w:sz w:val="20"/>
          <w:szCs w:val="20"/>
          <w:lang w:val="uk-UA"/>
        </w:rPr>
        <w:t>31.03.2020</w:t>
      </w:r>
      <w:r w:rsidRPr="00E75FCD">
        <w:rPr>
          <w:rFonts w:ascii="Arial" w:hAnsi="Arial" w:cs="Arial"/>
          <w:sz w:val="20"/>
          <w:szCs w:val="20"/>
          <w:lang w:val="uk-UA"/>
        </w:rPr>
        <w:t>. Замовник: Регіональне відділення Фонду державного майна України по Київській, Черкась</w:t>
      </w:r>
      <w:r>
        <w:rPr>
          <w:rFonts w:ascii="Arial" w:hAnsi="Arial" w:cs="Arial"/>
          <w:sz w:val="20"/>
          <w:szCs w:val="20"/>
          <w:lang w:val="uk-UA"/>
        </w:rPr>
        <w:t xml:space="preserve">кій та Чернігівській областях. </w:t>
      </w:r>
      <w:r w:rsidRPr="00E75FCD">
        <w:rPr>
          <w:rFonts w:ascii="Arial" w:hAnsi="Arial" w:cs="Arial"/>
          <w:sz w:val="20"/>
          <w:szCs w:val="20"/>
          <w:lang w:val="uk-UA"/>
        </w:rPr>
        <w:t>Платник:</w:t>
      </w:r>
      <w:r>
        <w:rPr>
          <w:rFonts w:ascii="Arial" w:hAnsi="Arial" w:cs="Arial"/>
          <w:sz w:val="20"/>
          <w:szCs w:val="20"/>
          <w:lang w:val="uk-UA"/>
        </w:rPr>
        <w:t xml:space="preserve"> ПП «Відікаст»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 w:rsidRPr="00E75FCD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E75FCD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Pr="00BB326A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>
        <w:rPr>
          <w:rFonts w:ascii="Arial" w:hAnsi="Arial" w:cs="Arial"/>
          <w:sz w:val="20"/>
          <w:szCs w:val="20"/>
          <w:lang w:val="uk-UA"/>
        </w:rPr>
        <w:t>виробничого</w:t>
      </w:r>
      <w:r w:rsidRPr="00D97750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0B0911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0B0911" w:rsidRPr="00C562E8" w:rsidRDefault="000B0911" w:rsidP="0010002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B0911" w:rsidRPr="00FA0B40" w:rsidRDefault="000B0911" w:rsidP="0010002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Учасникам конкурсу необхідно подати до Регіонального відділення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 по Київській, Черкаській та Чернігівській областях конкурсну документацію,</w:t>
      </w:r>
      <w:r w:rsidRPr="00FA0B40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 w:rsidRPr="003208A9">
        <w:rPr>
          <w:rFonts w:ascii="Times New Roman" w:hAnsi="Times New Roman"/>
          <w:b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від 16.01.2018  за № 47, зареєстрованим в  Міністерстві юстиції України 20.02.2018 за № 198/31650 (далі – Положення) складається із:</w:t>
      </w:r>
    </w:p>
    <w:p w:rsidR="000B0911" w:rsidRPr="00FA0B40" w:rsidRDefault="000B0911" w:rsidP="0010002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FA0B40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0B0911" w:rsidRPr="00FA0B40" w:rsidRDefault="000B0911" w:rsidP="0010002E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A0B40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0B0911" w:rsidRPr="00FA0B40" w:rsidRDefault="000B0911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FA0B40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</w:t>
      </w:r>
      <w:r w:rsidRPr="003208A9">
        <w:rPr>
          <w:rFonts w:ascii="Times New Roman" w:hAnsi="Times New Roman"/>
          <w:sz w:val="24"/>
          <w:szCs w:val="24"/>
          <w:lang w:val="uk-UA"/>
        </w:rPr>
        <w:t>Регіональне відділення 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0B0911" w:rsidRDefault="000B0911" w:rsidP="00100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A0B40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>
        <w:rPr>
          <w:rFonts w:ascii="Times New Roman" w:hAnsi="Times New Roman"/>
          <w:sz w:val="24"/>
          <w:szCs w:val="24"/>
          <w:lang w:val="uk-UA"/>
        </w:rPr>
        <w:t>09.04</w:t>
      </w:r>
      <w:r w:rsidRPr="00FA0B40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>20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р. за адресою: м. Київ, просп. Голосіївський, 50  (Регіональне відділення </w:t>
      </w:r>
      <w:r w:rsidRPr="003208A9">
        <w:rPr>
          <w:rFonts w:ascii="Times New Roman" w:hAnsi="Times New Roman"/>
          <w:sz w:val="24"/>
          <w:szCs w:val="24"/>
          <w:lang w:val="uk-UA"/>
        </w:rPr>
        <w:t>Фонду державного майна України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по Київській, Черкаській та Чернігівській областях) о</w:t>
      </w:r>
      <w:r>
        <w:rPr>
          <w:rFonts w:ascii="Times New Roman" w:hAnsi="Times New Roman"/>
          <w:sz w:val="24"/>
          <w:szCs w:val="24"/>
          <w:lang w:val="uk-UA"/>
        </w:rPr>
        <w:t>б</w:t>
      </w:r>
      <w:r w:rsidRPr="00FA0B40">
        <w:rPr>
          <w:rFonts w:ascii="Times New Roman" w:hAnsi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FA0B40">
        <w:rPr>
          <w:rFonts w:ascii="Times New Roman" w:hAnsi="Times New Roman"/>
          <w:sz w:val="24"/>
          <w:szCs w:val="24"/>
          <w:lang w:val="uk-UA"/>
        </w:rPr>
        <w:t>:00, кім. 606, телефон  для довідок 200-25-29.</w:t>
      </w:r>
    </w:p>
    <w:p w:rsidR="000B0911" w:rsidRPr="0010002E" w:rsidRDefault="000B0911" w:rsidP="001000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B0911" w:rsidRPr="00A3445A" w:rsidRDefault="000B0911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</w:rPr>
      </w:pPr>
    </w:p>
    <w:p w:rsidR="000B0911" w:rsidRDefault="000B0911" w:rsidP="0011440B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Катерина ШТЕПУРА</w:t>
      </w:r>
    </w:p>
    <w:p w:rsidR="000B0911" w:rsidRPr="00F66DEC" w:rsidRDefault="000B0911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 w:rsidRPr="00F66DEC">
        <w:rPr>
          <w:rFonts w:ascii="Times New Roman" w:hAnsi="Times New Roman"/>
          <w:sz w:val="20"/>
          <w:szCs w:val="20"/>
          <w:lang w:val="uk-UA"/>
        </w:rPr>
        <w:sym w:font="Wingdings 2" w:char="F027"/>
      </w:r>
      <w:r w:rsidRPr="00F66DEC">
        <w:rPr>
          <w:rFonts w:ascii="Times New Roman" w:hAnsi="Times New Roman"/>
          <w:sz w:val="20"/>
          <w:szCs w:val="20"/>
          <w:lang w:val="uk-UA"/>
        </w:rPr>
        <w:t xml:space="preserve"> 200-25-29</w:t>
      </w:r>
    </w:p>
    <w:p w:rsidR="000B0911" w:rsidRPr="00FF0FAF" w:rsidRDefault="000B0911" w:rsidP="0010002E">
      <w:pPr>
        <w:tabs>
          <w:tab w:val="left" w:pos="180"/>
        </w:tabs>
        <w:spacing w:after="0" w:line="360" w:lineRule="auto"/>
        <w:ind w:left="181"/>
        <w:contextualSpacing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Наталія СТЕПАНОВА</w:t>
      </w:r>
    </w:p>
    <w:sectPr w:rsidR="000B0911" w:rsidRPr="00FF0FAF" w:rsidSect="006E36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02E"/>
    <w:rsid w:val="00021A6E"/>
    <w:rsid w:val="00060C93"/>
    <w:rsid w:val="000651AD"/>
    <w:rsid w:val="00066D38"/>
    <w:rsid w:val="000902C5"/>
    <w:rsid w:val="0009180B"/>
    <w:rsid w:val="00093850"/>
    <w:rsid w:val="000A32E0"/>
    <w:rsid w:val="000B0911"/>
    <w:rsid w:val="0010002E"/>
    <w:rsid w:val="00105B1F"/>
    <w:rsid w:val="00107688"/>
    <w:rsid w:val="00107C91"/>
    <w:rsid w:val="0011440B"/>
    <w:rsid w:val="00143B7C"/>
    <w:rsid w:val="00146895"/>
    <w:rsid w:val="00171028"/>
    <w:rsid w:val="00175294"/>
    <w:rsid w:val="00176345"/>
    <w:rsid w:val="00193DC9"/>
    <w:rsid w:val="001963F4"/>
    <w:rsid w:val="001A2F97"/>
    <w:rsid w:val="001A63E6"/>
    <w:rsid w:val="001B0C81"/>
    <w:rsid w:val="001C5CAF"/>
    <w:rsid w:val="001C5E1F"/>
    <w:rsid w:val="001D4B1C"/>
    <w:rsid w:val="001D59EF"/>
    <w:rsid w:val="001E3265"/>
    <w:rsid w:val="001E6E75"/>
    <w:rsid w:val="0021179A"/>
    <w:rsid w:val="00211A0A"/>
    <w:rsid w:val="00212CE4"/>
    <w:rsid w:val="00217A3F"/>
    <w:rsid w:val="00222EEB"/>
    <w:rsid w:val="0025358B"/>
    <w:rsid w:val="00261A58"/>
    <w:rsid w:val="00275218"/>
    <w:rsid w:val="00276AE6"/>
    <w:rsid w:val="0028252A"/>
    <w:rsid w:val="002950DA"/>
    <w:rsid w:val="002A7B7F"/>
    <w:rsid w:val="002C75C0"/>
    <w:rsid w:val="002D680A"/>
    <w:rsid w:val="002E09B7"/>
    <w:rsid w:val="002E6C12"/>
    <w:rsid w:val="002F0397"/>
    <w:rsid w:val="00301E5B"/>
    <w:rsid w:val="003071A7"/>
    <w:rsid w:val="00310A4C"/>
    <w:rsid w:val="00314C7D"/>
    <w:rsid w:val="003208A9"/>
    <w:rsid w:val="00332547"/>
    <w:rsid w:val="0033427D"/>
    <w:rsid w:val="003369D9"/>
    <w:rsid w:val="003448CA"/>
    <w:rsid w:val="00347FB1"/>
    <w:rsid w:val="0035224C"/>
    <w:rsid w:val="003537D7"/>
    <w:rsid w:val="0035441F"/>
    <w:rsid w:val="003736DB"/>
    <w:rsid w:val="00373E4D"/>
    <w:rsid w:val="00381A6F"/>
    <w:rsid w:val="00392114"/>
    <w:rsid w:val="003C2E24"/>
    <w:rsid w:val="003C47A8"/>
    <w:rsid w:val="003D4DDD"/>
    <w:rsid w:val="00415907"/>
    <w:rsid w:val="00440876"/>
    <w:rsid w:val="00446C4B"/>
    <w:rsid w:val="0045704A"/>
    <w:rsid w:val="00462521"/>
    <w:rsid w:val="00464FB9"/>
    <w:rsid w:val="00476E62"/>
    <w:rsid w:val="004D53B5"/>
    <w:rsid w:val="004F4F2E"/>
    <w:rsid w:val="00513154"/>
    <w:rsid w:val="0052474A"/>
    <w:rsid w:val="00540D00"/>
    <w:rsid w:val="00551D2E"/>
    <w:rsid w:val="005647B9"/>
    <w:rsid w:val="005A13AD"/>
    <w:rsid w:val="005B2D46"/>
    <w:rsid w:val="005B6B34"/>
    <w:rsid w:val="005D17C1"/>
    <w:rsid w:val="005E4D88"/>
    <w:rsid w:val="005F2EE9"/>
    <w:rsid w:val="00613D8F"/>
    <w:rsid w:val="00641538"/>
    <w:rsid w:val="006456C3"/>
    <w:rsid w:val="0066753E"/>
    <w:rsid w:val="0069432F"/>
    <w:rsid w:val="00695BF0"/>
    <w:rsid w:val="006A19B3"/>
    <w:rsid w:val="006B6EAB"/>
    <w:rsid w:val="006E30C9"/>
    <w:rsid w:val="006E34A2"/>
    <w:rsid w:val="006E368F"/>
    <w:rsid w:val="00711A68"/>
    <w:rsid w:val="00755156"/>
    <w:rsid w:val="00785D6C"/>
    <w:rsid w:val="00790C5C"/>
    <w:rsid w:val="00796B51"/>
    <w:rsid w:val="007A55DA"/>
    <w:rsid w:val="007C0844"/>
    <w:rsid w:val="007C75FD"/>
    <w:rsid w:val="007D1472"/>
    <w:rsid w:val="007D6E91"/>
    <w:rsid w:val="007D7ACC"/>
    <w:rsid w:val="007E6A4C"/>
    <w:rsid w:val="007F67F3"/>
    <w:rsid w:val="008001E5"/>
    <w:rsid w:val="00811801"/>
    <w:rsid w:val="00822177"/>
    <w:rsid w:val="00831B02"/>
    <w:rsid w:val="0083584D"/>
    <w:rsid w:val="00845215"/>
    <w:rsid w:val="00862777"/>
    <w:rsid w:val="0088361E"/>
    <w:rsid w:val="008878B6"/>
    <w:rsid w:val="008A5AFB"/>
    <w:rsid w:val="008B58E5"/>
    <w:rsid w:val="008C1065"/>
    <w:rsid w:val="008E0522"/>
    <w:rsid w:val="00924A8C"/>
    <w:rsid w:val="009315C8"/>
    <w:rsid w:val="00937C6B"/>
    <w:rsid w:val="00942809"/>
    <w:rsid w:val="00961264"/>
    <w:rsid w:val="009624FE"/>
    <w:rsid w:val="009634BC"/>
    <w:rsid w:val="00963A61"/>
    <w:rsid w:val="00966E2E"/>
    <w:rsid w:val="00966EC5"/>
    <w:rsid w:val="009A1548"/>
    <w:rsid w:val="009A2BC9"/>
    <w:rsid w:val="009A495E"/>
    <w:rsid w:val="009E2E49"/>
    <w:rsid w:val="00A0751F"/>
    <w:rsid w:val="00A1409D"/>
    <w:rsid w:val="00A319C5"/>
    <w:rsid w:val="00A3445A"/>
    <w:rsid w:val="00A37E3E"/>
    <w:rsid w:val="00A42305"/>
    <w:rsid w:val="00A45FB7"/>
    <w:rsid w:val="00A51D22"/>
    <w:rsid w:val="00A63330"/>
    <w:rsid w:val="00A8480B"/>
    <w:rsid w:val="00AC7617"/>
    <w:rsid w:val="00B27568"/>
    <w:rsid w:val="00B410E2"/>
    <w:rsid w:val="00B46139"/>
    <w:rsid w:val="00B53A14"/>
    <w:rsid w:val="00B75AC3"/>
    <w:rsid w:val="00B7650D"/>
    <w:rsid w:val="00B77DDC"/>
    <w:rsid w:val="00B82861"/>
    <w:rsid w:val="00B8384B"/>
    <w:rsid w:val="00B95D4F"/>
    <w:rsid w:val="00BB0186"/>
    <w:rsid w:val="00BB326A"/>
    <w:rsid w:val="00BB6134"/>
    <w:rsid w:val="00BF78DE"/>
    <w:rsid w:val="00C205CA"/>
    <w:rsid w:val="00C2510A"/>
    <w:rsid w:val="00C445A4"/>
    <w:rsid w:val="00C562E8"/>
    <w:rsid w:val="00C77350"/>
    <w:rsid w:val="00C9233A"/>
    <w:rsid w:val="00C923CC"/>
    <w:rsid w:val="00C9308E"/>
    <w:rsid w:val="00C94A42"/>
    <w:rsid w:val="00CF0E60"/>
    <w:rsid w:val="00CF757C"/>
    <w:rsid w:val="00D055F9"/>
    <w:rsid w:val="00D06184"/>
    <w:rsid w:val="00D32597"/>
    <w:rsid w:val="00D45207"/>
    <w:rsid w:val="00D90688"/>
    <w:rsid w:val="00D9170D"/>
    <w:rsid w:val="00D94476"/>
    <w:rsid w:val="00D97750"/>
    <w:rsid w:val="00DA0979"/>
    <w:rsid w:val="00DB4546"/>
    <w:rsid w:val="00DB6400"/>
    <w:rsid w:val="00DD3EC4"/>
    <w:rsid w:val="00DD7656"/>
    <w:rsid w:val="00DE264B"/>
    <w:rsid w:val="00DF1391"/>
    <w:rsid w:val="00DF2336"/>
    <w:rsid w:val="00E0037A"/>
    <w:rsid w:val="00E13A13"/>
    <w:rsid w:val="00E47847"/>
    <w:rsid w:val="00E73E62"/>
    <w:rsid w:val="00E75FCD"/>
    <w:rsid w:val="00E85B8B"/>
    <w:rsid w:val="00EA10A8"/>
    <w:rsid w:val="00EC7938"/>
    <w:rsid w:val="00ED6884"/>
    <w:rsid w:val="00EE68C1"/>
    <w:rsid w:val="00EF1E15"/>
    <w:rsid w:val="00F04BDF"/>
    <w:rsid w:val="00F04FD5"/>
    <w:rsid w:val="00F154FA"/>
    <w:rsid w:val="00F23E69"/>
    <w:rsid w:val="00F245CF"/>
    <w:rsid w:val="00F44081"/>
    <w:rsid w:val="00F53F6F"/>
    <w:rsid w:val="00F64C65"/>
    <w:rsid w:val="00F66DEC"/>
    <w:rsid w:val="00F733BE"/>
    <w:rsid w:val="00F7439F"/>
    <w:rsid w:val="00FA0B40"/>
    <w:rsid w:val="00FA6B6C"/>
    <w:rsid w:val="00FB60BD"/>
    <w:rsid w:val="00FC2E7A"/>
    <w:rsid w:val="00FC33EF"/>
    <w:rsid w:val="00FE11A5"/>
    <w:rsid w:val="00FE278D"/>
    <w:rsid w:val="00FF080F"/>
    <w:rsid w:val="00FF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3</Pages>
  <Words>2216</Words>
  <Characters>12637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158</cp:revision>
  <cp:lastPrinted>2020-03-10T13:05:00Z</cp:lastPrinted>
  <dcterms:created xsi:type="dcterms:W3CDTF">2020-02-14T13:39:00Z</dcterms:created>
  <dcterms:modified xsi:type="dcterms:W3CDTF">2020-03-10T13:10:00Z</dcterms:modified>
</cp:coreProperties>
</file>