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E7" w:rsidRDefault="00E24372" w:rsidP="009E4905">
      <w:pPr>
        <w:pStyle w:val="a3"/>
        <w:spacing w:after="120" w:afterAutospacing="0"/>
        <w:ind w:left="6096"/>
        <w:rPr>
          <w:lang w:val="uk-UA"/>
        </w:rPr>
      </w:pPr>
      <w:r>
        <w:rPr>
          <w:lang w:val="uk-UA"/>
        </w:rPr>
        <w:t>Додаток 1</w:t>
      </w:r>
    </w:p>
    <w:p w:rsidR="00E5147A" w:rsidRPr="009E4905" w:rsidRDefault="009E4905" w:rsidP="009E4905">
      <w:pPr>
        <w:pStyle w:val="a3"/>
        <w:spacing w:before="0" w:beforeAutospacing="0"/>
        <w:ind w:left="6096" w:firstLine="7"/>
        <w:jc w:val="both"/>
        <w:rPr>
          <w:lang w:val="uk-UA"/>
        </w:rPr>
      </w:pPr>
      <w:r w:rsidRPr="009E4905">
        <w:rPr>
          <w:lang w:val="uk-UA"/>
        </w:rPr>
        <w:t>д</w:t>
      </w:r>
      <w:r w:rsidR="00F05A8C" w:rsidRPr="009E4905">
        <w:rPr>
          <w:lang w:val="uk-UA"/>
        </w:rPr>
        <w:t xml:space="preserve">о Регламенту </w:t>
      </w:r>
      <w:r w:rsidRPr="009E4905">
        <w:rPr>
          <w:rStyle w:val="Iniiaiieoeoo"/>
          <w:lang w:val="uk-UA"/>
        </w:rPr>
        <w:t xml:space="preserve">щодо продовження договорів оренди державного майна без аукціону та приведення у відповідність </w:t>
      </w:r>
      <w:r w:rsidR="00930012">
        <w:rPr>
          <w:rStyle w:val="Iniiaiieoeoo"/>
          <w:lang w:val="uk-UA"/>
        </w:rPr>
        <w:t>до</w:t>
      </w:r>
      <w:r w:rsidRPr="009E4905">
        <w:rPr>
          <w:rStyle w:val="Iniiaiieoeoo"/>
          <w:lang w:val="uk-UA"/>
        </w:rPr>
        <w:t xml:space="preserve"> законодавств</w:t>
      </w:r>
      <w:r w:rsidR="00930012">
        <w:rPr>
          <w:rStyle w:val="Iniiaiieoeoo"/>
          <w:lang w:val="uk-UA"/>
        </w:rPr>
        <w:t>а</w:t>
      </w:r>
      <w:r w:rsidRPr="009E4905">
        <w:rPr>
          <w:rStyle w:val="Iniiaiieoeoo"/>
          <w:lang w:val="uk-UA"/>
        </w:rPr>
        <w:t xml:space="preserve"> строку дії договору оренди державного майна</w:t>
      </w:r>
      <w:r w:rsidR="00E24372" w:rsidRPr="009E4905">
        <w:rPr>
          <w:lang w:val="uk-UA"/>
        </w:rPr>
        <w:t xml:space="preserve"> (пункт </w:t>
      </w:r>
      <w:r w:rsidR="0003096C" w:rsidRPr="009E4905">
        <w:rPr>
          <w:lang w:val="uk-UA"/>
        </w:rPr>
        <w:t>1 глава 2</w:t>
      </w:r>
      <w:r w:rsidR="00BE3B52">
        <w:rPr>
          <w:lang w:val="uk-UA"/>
        </w:rPr>
        <w:t>)</w:t>
      </w:r>
    </w:p>
    <w:p w:rsidR="00C804DD" w:rsidRPr="002D0FE7" w:rsidRDefault="00C804DD" w:rsidP="00C804DD">
      <w:pPr>
        <w:pStyle w:val="a3"/>
        <w:jc w:val="center"/>
        <w:rPr>
          <w:lang w:val="uk-UA"/>
        </w:rPr>
      </w:pPr>
      <w:r w:rsidRPr="002D0FE7">
        <w:rPr>
          <w:noProof/>
          <w:sz w:val="26"/>
          <w:lang w:val="en-US" w:eastAsia="en-US"/>
        </w:rPr>
        <w:drawing>
          <wp:inline distT="0" distB="0" distL="0" distR="0">
            <wp:extent cx="5905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DD" w:rsidRDefault="00C804DD" w:rsidP="00C804DD">
      <w:pPr>
        <w:pStyle w:val="2"/>
        <w:jc w:val="center"/>
        <w:rPr>
          <w:sz w:val="32"/>
          <w:szCs w:val="32"/>
          <w:lang w:val="uk-UA"/>
        </w:rPr>
      </w:pPr>
      <w:r w:rsidRPr="002D0FE7">
        <w:rPr>
          <w:sz w:val="32"/>
          <w:szCs w:val="32"/>
          <w:lang w:val="uk-UA"/>
        </w:rPr>
        <w:t>ФОНД ДЕРЖАВНОГО МАЙНА УКРАЇНИ</w:t>
      </w:r>
    </w:p>
    <w:p w:rsidR="0047062F" w:rsidRPr="0047062F" w:rsidRDefault="0047062F" w:rsidP="00C804DD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РЕГІОНАЛЬНЕ ВІДДІЛЕННЯ ФОНДУ ДЕРЖАВНОГО МАЙНА УКРАЇНИ </w:t>
      </w:r>
      <w:r w:rsidRPr="00E5147A">
        <w:rPr>
          <w:sz w:val="32"/>
          <w:szCs w:val="32"/>
          <w:lang w:val="uk-UA"/>
        </w:rPr>
        <w:t xml:space="preserve">ПО </w:t>
      </w:r>
      <w:r w:rsidRPr="00E5147A">
        <w:rPr>
          <w:sz w:val="32"/>
          <w:szCs w:val="32"/>
        </w:rPr>
        <w:t>[</w:t>
      </w:r>
      <w:r w:rsidR="00E5147A" w:rsidRPr="00E5147A">
        <w:rPr>
          <w:i/>
          <w:sz w:val="32"/>
          <w:szCs w:val="32"/>
        </w:rPr>
        <w:t>НАЗВ</w:t>
      </w:r>
      <w:r w:rsidR="00E5147A" w:rsidRPr="00E5147A">
        <w:rPr>
          <w:i/>
          <w:sz w:val="32"/>
          <w:szCs w:val="32"/>
          <w:lang w:val="uk-UA"/>
        </w:rPr>
        <w:t>А</w:t>
      </w:r>
      <w:r w:rsidRPr="00E5147A">
        <w:rPr>
          <w:sz w:val="32"/>
          <w:szCs w:val="32"/>
        </w:rPr>
        <w:t>]</w:t>
      </w:r>
    </w:p>
    <w:p w:rsidR="00C804DD" w:rsidRPr="002D0FE7" w:rsidRDefault="00C804DD" w:rsidP="00C804DD">
      <w:pPr>
        <w:pStyle w:val="2"/>
        <w:jc w:val="center"/>
        <w:rPr>
          <w:sz w:val="32"/>
          <w:szCs w:val="32"/>
          <w:lang w:val="uk-UA"/>
        </w:rPr>
      </w:pPr>
      <w:r w:rsidRPr="002D0FE7">
        <w:rPr>
          <w:sz w:val="32"/>
          <w:szCs w:val="32"/>
          <w:lang w:val="uk-UA"/>
        </w:rPr>
        <w:t>НАКАЗ</w:t>
      </w:r>
    </w:p>
    <w:p w:rsidR="00C804DD" w:rsidRPr="002D0FE7" w:rsidRDefault="00A3628F" w:rsidP="007D68E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726CE9">
        <w:rPr>
          <w:sz w:val="28"/>
          <w:szCs w:val="28"/>
          <w:lang w:val="uk-UA"/>
        </w:rPr>
        <w:t>[</w:t>
      </w:r>
      <w:r w:rsidR="00C12306" w:rsidRPr="00C12306">
        <w:rPr>
          <w:i/>
          <w:sz w:val="28"/>
          <w:szCs w:val="28"/>
          <w:lang w:val="uk-UA"/>
        </w:rPr>
        <w:t>ДД.ММ.РРРР</w:t>
      </w:r>
      <w:r w:rsidRPr="002F2471">
        <w:rPr>
          <w:sz w:val="28"/>
          <w:szCs w:val="28"/>
          <w:lang w:val="uk-UA"/>
        </w:rPr>
        <w:t>]</w:t>
      </w:r>
      <w:r w:rsidR="00E5147A">
        <w:rPr>
          <w:sz w:val="28"/>
          <w:szCs w:val="28"/>
          <w:lang w:val="uk-UA"/>
        </w:rPr>
        <w:tab/>
      </w:r>
      <w:r w:rsidR="007D68EF">
        <w:rPr>
          <w:sz w:val="28"/>
          <w:szCs w:val="28"/>
          <w:lang w:val="uk-UA"/>
        </w:rPr>
        <w:tab/>
      </w:r>
      <w:r w:rsidR="007D68EF">
        <w:rPr>
          <w:sz w:val="28"/>
          <w:szCs w:val="28"/>
          <w:lang w:val="uk-UA"/>
        </w:rPr>
        <w:tab/>
      </w:r>
      <w:r w:rsidR="00E5147A">
        <w:rPr>
          <w:sz w:val="28"/>
          <w:szCs w:val="28"/>
          <w:lang w:val="uk-UA"/>
        </w:rPr>
        <w:tab/>
      </w:r>
      <w:r w:rsidR="0047062F" w:rsidRPr="00E5147A">
        <w:t>[</w:t>
      </w:r>
      <w:r w:rsidR="0047062F" w:rsidRPr="00E5147A">
        <w:rPr>
          <w:i/>
        </w:rPr>
        <w:t>М</w:t>
      </w:r>
      <w:r w:rsidR="0047062F" w:rsidRPr="00E5147A">
        <w:rPr>
          <w:i/>
          <w:lang w:val="uk-UA"/>
        </w:rPr>
        <w:t>ІСТО</w:t>
      </w:r>
      <w:r w:rsidR="0047062F" w:rsidRPr="00E5147A">
        <w:t>]</w:t>
      </w:r>
      <w:r w:rsidR="00C804DD" w:rsidRPr="002D0FE7">
        <w:rPr>
          <w:sz w:val="28"/>
          <w:szCs w:val="28"/>
          <w:lang w:val="uk-UA"/>
        </w:rPr>
        <w:tab/>
      </w:r>
      <w:r w:rsidR="007D68EF">
        <w:rPr>
          <w:sz w:val="28"/>
          <w:szCs w:val="28"/>
          <w:lang w:val="uk-UA"/>
        </w:rPr>
        <w:tab/>
      </w:r>
      <w:r w:rsidR="007D68EF">
        <w:rPr>
          <w:sz w:val="28"/>
          <w:szCs w:val="28"/>
          <w:lang w:val="uk-UA"/>
        </w:rPr>
        <w:tab/>
        <w:t xml:space="preserve">         </w:t>
      </w:r>
      <w:r w:rsidR="00C804DD" w:rsidRPr="002D0FE7">
        <w:rPr>
          <w:sz w:val="28"/>
          <w:szCs w:val="28"/>
          <w:lang w:val="uk-UA"/>
        </w:rPr>
        <w:t>№ _________</w:t>
      </w:r>
    </w:p>
    <w:p w:rsidR="00B37A29" w:rsidRDefault="00B37A29" w:rsidP="00B37A29">
      <w:pPr>
        <w:pStyle w:val="Default"/>
        <w:rPr>
          <w:lang w:val="uk-UA"/>
        </w:rPr>
      </w:pPr>
    </w:p>
    <w:p w:rsidR="00B37A29" w:rsidRPr="0061403A" w:rsidRDefault="00AA0AC5" w:rsidP="00B37A29">
      <w:pPr>
        <w:pStyle w:val="Default"/>
        <w:rPr>
          <w:lang w:val="uk-UA"/>
        </w:rPr>
      </w:pPr>
      <w:r w:rsidRPr="0061403A">
        <w:rPr>
          <w:lang w:val="uk-UA"/>
        </w:rPr>
        <w:t>П</w:t>
      </w:r>
      <w:r w:rsidR="002C0DB5" w:rsidRPr="0061403A">
        <w:rPr>
          <w:lang w:val="uk-UA"/>
        </w:rPr>
        <w:t xml:space="preserve">ро </w:t>
      </w:r>
      <w:r w:rsidR="0003096C" w:rsidRPr="0061403A">
        <w:rPr>
          <w:lang w:val="uk-UA"/>
        </w:rPr>
        <w:t>прийняття рішення про</w:t>
      </w:r>
    </w:p>
    <w:p w:rsidR="0061403A" w:rsidRDefault="00BE3B52" w:rsidP="00B37A29">
      <w:pPr>
        <w:pStyle w:val="Default"/>
        <w:rPr>
          <w:lang w:val="uk-UA"/>
        </w:rPr>
      </w:pPr>
      <w:r>
        <w:rPr>
          <w:lang w:val="uk-UA"/>
        </w:rPr>
        <w:t>задоволення заяви орендаря</w:t>
      </w:r>
    </w:p>
    <w:p w:rsidR="0061403A" w:rsidRDefault="0061403A" w:rsidP="00B37A29">
      <w:pPr>
        <w:pStyle w:val="Default"/>
        <w:rPr>
          <w:lang w:val="uk-UA"/>
        </w:rPr>
      </w:pPr>
      <w:r w:rsidRPr="0061403A">
        <w:rPr>
          <w:lang w:val="uk-UA"/>
        </w:rPr>
        <w:t xml:space="preserve">щодо </w:t>
      </w:r>
      <w:r>
        <w:rPr>
          <w:lang w:val="uk-UA"/>
        </w:rPr>
        <w:t>продовження договору</w:t>
      </w:r>
    </w:p>
    <w:p w:rsidR="0061403A" w:rsidRDefault="0061403A" w:rsidP="00B37A29">
      <w:pPr>
        <w:pStyle w:val="Default"/>
        <w:rPr>
          <w:lang w:val="uk-UA"/>
        </w:rPr>
      </w:pPr>
      <w:r w:rsidRPr="0061403A">
        <w:rPr>
          <w:lang w:val="uk-UA"/>
        </w:rPr>
        <w:t xml:space="preserve">оренди державного майна </w:t>
      </w:r>
      <w:r>
        <w:rPr>
          <w:lang w:val="uk-UA"/>
        </w:rPr>
        <w:t>без</w:t>
      </w:r>
    </w:p>
    <w:p w:rsidR="00B37A29" w:rsidRDefault="0061403A" w:rsidP="00B37A29">
      <w:pPr>
        <w:pStyle w:val="Default"/>
        <w:rPr>
          <w:lang w:val="uk-UA"/>
        </w:rPr>
      </w:pPr>
      <w:r w:rsidRPr="0061403A">
        <w:rPr>
          <w:lang w:val="uk-UA"/>
        </w:rPr>
        <w:t>проведення аукціону</w:t>
      </w:r>
    </w:p>
    <w:p w:rsidR="0003096C" w:rsidRDefault="0003096C" w:rsidP="00796880">
      <w:pPr>
        <w:jc w:val="both"/>
        <w:rPr>
          <w:sz w:val="28"/>
          <w:szCs w:val="28"/>
          <w:lang w:val="uk-UA"/>
        </w:rPr>
      </w:pPr>
    </w:p>
    <w:p w:rsidR="00796880" w:rsidRPr="00C20DB8" w:rsidRDefault="0003096C" w:rsidP="00D06984">
      <w:pPr>
        <w:ind w:firstLine="709"/>
        <w:jc w:val="both"/>
        <w:rPr>
          <w:rFonts w:eastAsiaTheme="minorHAnsi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47062F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="0047062F">
        <w:rPr>
          <w:sz w:val="28"/>
          <w:szCs w:val="28"/>
          <w:lang w:val="uk-UA"/>
        </w:rPr>
        <w:t> </w:t>
      </w:r>
      <w:r w:rsidR="00841FF9">
        <w:rPr>
          <w:sz w:val="28"/>
          <w:szCs w:val="28"/>
          <w:lang w:val="uk-UA"/>
        </w:rPr>
        <w:t>1</w:t>
      </w:r>
      <w:r w:rsidR="00AA0AC5">
        <w:rPr>
          <w:sz w:val="28"/>
          <w:szCs w:val="28"/>
          <w:lang w:val="uk-UA"/>
        </w:rPr>
        <w:t>8</w:t>
      </w:r>
      <w:r w:rsidR="0047062F">
        <w:rPr>
          <w:sz w:val="28"/>
          <w:szCs w:val="28"/>
          <w:lang w:val="uk-UA"/>
        </w:rPr>
        <w:t xml:space="preserve"> Закону України «Про оренду державного та комунального майна» від </w:t>
      </w:r>
      <w:r>
        <w:rPr>
          <w:sz w:val="28"/>
          <w:szCs w:val="28"/>
          <w:lang w:val="uk-UA"/>
        </w:rPr>
        <w:t>0</w:t>
      </w:r>
      <w:r w:rsidR="0047062F">
        <w:rPr>
          <w:sz w:val="28"/>
          <w:szCs w:val="28"/>
          <w:lang w:val="uk-UA"/>
        </w:rPr>
        <w:t>3 жовтня 2019 року</w:t>
      </w:r>
      <w:r w:rsidR="00153A41">
        <w:rPr>
          <w:sz w:val="28"/>
          <w:szCs w:val="28"/>
          <w:lang w:val="uk-UA"/>
        </w:rPr>
        <w:t xml:space="preserve"> </w:t>
      </w:r>
      <w:r w:rsidR="00153A41">
        <w:rPr>
          <w:rFonts w:eastAsia="Arial Unicode MS"/>
          <w:sz w:val="28"/>
          <w:szCs w:val="28"/>
          <w:lang w:val="uk-UA"/>
        </w:rPr>
        <w:t>№157-</w:t>
      </w:r>
      <w:r w:rsidR="00153A41">
        <w:rPr>
          <w:rFonts w:eastAsia="Arial Unicode MS"/>
          <w:sz w:val="28"/>
          <w:szCs w:val="28"/>
          <w:lang w:val="en-US"/>
        </w:rPr>
        <w:t>IX</w:t>
      </w:r>
      <w:r w:rsidR="00841FF9">
        <w:rPr>
          <w:sz w:val="28"/>
          <w:szCs w:val="28"/>
          <w:lang w:val="uk-UA"/>
        </w:rPr>
        <w:t xml:space="preserve">, </w:t>
      </w:r>
      <w:r w:rsidR="00D06984">
        <w:rPr>
          <w:sz w:val="28"/>
          <w:szCs w:val="28"/>
          <w:lang w:val="uk-UA"/>
        </w:rPr>
        <w:t xml:space="preserve">Порядку </w:t>
      </w:r>
      <w:r w:rsidR="00841FF9">
        <w:rPr>
          <w:sz w:val="28"/>
          <w:szCs w:val="28"/>
          <w:lang w:val="uk-UA"/>
        </w:rPr>
        <w:t xml:space="preserve">передачі в оренду державного та комунального майна, затвердженого постановою Кабінету Міністрів України від </w:t>
      </w:r>
      <w:r w:rsidR="00D06984">
        <w:rPr>
          <w:sz w:val="28"/>
          <w:szCs w:val="28"/>
          <w:lang w:val="uk-UA"/>
        </w:rPr>
        <w:t>0</w:t>
      </w:r>
      <w:r w:rsidR="00841FF9">
        <w:rPr>
          <w:sz w:val="28"/>
          <w:szCs w:val="28"/>
          <w:lang w:val="uk-UA"/>
        </w:rPr>
        <w:t>3 червня 2020 року №</w:t>
      </w:r>
      <w:r>
        <w:rPr>
          <w:sz w:val="28"/>
          <w:szCs w:val="28"/>
          <w:lang w:val="uk-UA"/>
        </w:rPr>
        <w:t> </w:t>
      </w:r>
      <w:r w:rsidR="00841FF9">
        <w:rPr>
          <w:sz w:val="28"/>
          <w:szCs w:val="28"/>
          <w:lang w:val="uk-UA"/>
        </w:rPr>
        <w:t>483</w:t>
      </w:r>
      <w:r w:rsidR="00951EE4">
        <w:rPr>
          <w:sz w:val="28"/>
          <w:szCs w:val="28"/>
          <w:lang w:val="uk-UA"/>
        </w:rPr>
        <w:t xml:space="preserve"> (далі </w:t>
      </w:r>
      <w:r>
        <w:rPr>
          <w:sz w:val="28"/>
          <w:szCs w:val="28"/>
          <w:lang w:val="uk-UA"/>
        </w:rPr>
        <w:t>–</w:t>
      </w:r>
      <w:r w:rsidR="00951EE4">
        <w:rPr>
          <w:sz w:val="28"/>
          <w:szCs w:val="28"/>
          <w:lang w:val="uk-UA"/>
        </w:rPr>
        <w:t xml:space="preserve"> Порядок)</w:t>
      </w:r>
      <w:r w:rsidR="00F216C3">
        <w:rPr>
          <w:sz w:val="28"/>
          <w:szCs w:val="28"/>
          <w:lang w:val="uk-UA"/>
        </w:rPr>
        <w:t>,</w:t>
      </w:r>
      <w:r w:rsidR="00AA0AC5">
        <w:rPr>
          <w:sz w:val="28"/>
          <w:szCs w:val="28"/>
          <w:lang w:val="uk-UA"/>
        </w:rPr>
        <w:t xml:space="preserve"> </w:t>
      </w:r>
      <w:r w:rsidR="00D06984" w:rsidRPr="00307BB0">
        <w:rPr>
          <w:sz w:val="28"/>
          <w:szCs w:val="28"/>
          <w:lang w:val="uk-UA"/>
        </w:rPr>
        <w:t>Методик</w:t>
      </w:r>
      <w:r w:rsidR="00D06984">
        <w:rPr>
          <w:sz w:val="28"/>
          <w:szCs w:val="28"/>
          <w:lang w:val="uk-UA"/>
        </w:rPr>
        <w:t>и</w:t>
      </w:r>
      <w:r w:rsidR="00D06984" w:rsidRPr="00307BB0">
        <w:rPr>
          <w:sz w:val="28"/>
          <w:szCs w:val="28"/>
          <w:lang w:val="uk-UA"/>
        </w:rPr>
        <w:t xml:space="preserve"> </w:t>
      </w:r>
      <w:r w:rsidR="00307BB0" w:rsidRPr="00307BB0">
        <w:rPr>
          <w:sz w:val="28"/>
          <w:szCs w:val="28"/>
          <w:lang w:val="uk-UA"/>
        </w:rPr>
        <w:t>розрахунку орендної плати за державне майно та про</w:t>
      </w:r>
      <w:r w:rsidR="00BF36D8">
        <w:rPr>
          <w:sz w:val="28"/>
          <w:szCs w:val="28"/>
          <w:lang w:val="uk-UA"/>
        </w:rPr>
        <w:t xml:space="preserve">порції її розподілу, </w:t>
      </w:r>
      <w:r w:rsidR="00D06984">
        <w:rPr>
          <w:sz w:val="28"/>
          <w:szCs w:val="28"/>
          <w:lang w:val="uk-UA"/>
        </w:rPr>
        <w:t>затвердженої</w:t>
      </w:r>
      <w:r w:rsidR="00D06984" w:rsidRPr="00307BB0">
        <w:rPr>
          <w:sz w:val="28"/>
          <w:szCs w:val="28"/>
          <w:lang w:val="uk-UA"/>
        </w:rPr>
        <w:t xml:space="preserve"> </w:t>
      </w:r>
      <w:r w:rsidR="00307BB0" w:rsidRPr="00307BB0">
        <w:rPr>
          <w:sz w:val="28"/>
          <w:szCs w:val="28"/>
          <w:lang w:val="uk-UA"/>
        </w:rPr>
        <w:t xml:space="preserve">постановою Кабінету Міністрів України від </w:t>
      </w:r>
      <w:r>
        <w:rPr>
          <w:sz w:val="28"/>
          <w:szCs w:val="28"/>
          <w:lang w:val="uk-UA"/>
        </w:rPr>
        <w:t>0</w:t>
      </w:r>
      <w:r w:rsidR="00307BB0" w:rsidRPr="00307BB0">
        <w:rPr>
          <w:sz w:val="28"/>
          <w:szCs w:val="28"/>
          <w:lang w:val="uk-UA"/>
        </w:rPr>
        <w:t>4 жовтня 1995 року №786</w:t>
      </w:r>
      <w:r w:rsidR="00307BB0">
        <w:rPr>
          <w:sz w:val="28"/>
          <w:szCs w:val="28"/>
          <w:lang w:val="uk-UA"/>
        </w:rPr>
        <w:t xml:space="preserve"> (далі </w:t>
      </w:r>
      <w:r>
        <w:rPr>
          <w:sz w:val="28"/>
          <w:szCs w:val="28"/>
          <w:lang w:val="uk-UA"/>
        </w:rPr>
        <w:t>–</w:t>
      </w:r>
      <w:r w:rsidR="00307BB0">
        <w:rPr>
          <w:sz w:val="28"/>
          <w:szCs w:val="28"/>
          <w:lang w:val="uk-UA"/>
        </w:rPr>
        <w:t xml:space="preserve"> Методика), </w:t>
      </w:r>
      <w:r w:rsidR="00D06984">
        <w:rPr>
          <w:sz w:val="28"/>
          <w:szCs w:val="28"/>
          <w:lang w:val="uk-UA"/>
        </w:rPr>
        <w:t xml:space="preserve">Примірного договору </w:t>
      </w:r>
      <w:r w:rsidR="00F12993">
        <w:rPr>
          <w:sz w:val="28"/>
          <w:szCs w:val="28"/>
          <w:lang w:val="uk-UA"/>
        </w:rPr>
        <w:t xml:space="preserve">оренди нерухомого або іншого </w:t>
      </w:r>
      <w:r>
        <w:rPr>
          <w:sz w:val="28"/>
          <w:szCs w:val="28"/>
          <w:lang w:val="uk-UA"/>
        </w:rPr>
        <w:t xml:space="preserve">окремого </w:t>
      </w:r>
      <w:r w:rsidR="00F12993">
        <w:rPr>
          <w:sz w:val="28"/>
          <w:szCs w:val="28"/>
          <w:lang w:val="uk-UA"/>
        </w:rPr>
        <w:t>індивідуально визначеного майна, що належить до державної власності, затвердженого постановою Кабінету Міністрів України від 12</w:t>
      </w:r>
      <w:r w:rsidR="00835DDC">
        <w:rPr>
          <w:sz w:val="28"/>
          <w:szCs w:val="28"/>
          <w:lang w:val="uk-UA"/>
        </w:rPr>
        <w:t xml:space="preserve"> серпня </w:t>
      </w:r>
      <w:r w:rsidR="00F12993">
        <w:rPr>
          <w:sz w:val="28"/>
          <w:szCs w:val="28"/>
          <w:lang w:val="uk-UA"/>
        </w:rPr>
        <w:t>2020</w:t>
      </w:r>
      <w:r w:rsidR="00835DDC">
        <w:rPr>
          <w:sz w:val="28"/>
          <w:szCs w:val="28"/>
          <w:lang w:val="uk-UA"/>
        </w:rPr>
        <w:t> року</w:t>
      </w:r>
      <w:r w:rsidR="00F12993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</w:t>
      </w:r>
      <w:r w:rsidR="00F12993">
        <w:rPr>
          <w:sz w:val="28"/>
          <w:szCs w:val="28"/>
          <w:lang w:val="uk-UA"/>
        </w:rPr>
        <w:t xml:space="preserve">820 (далі – Примірний договір) </w:t>
      </w:r>
      <w:r w:rsidR="00AA0AC5">
        <w:rPr>
          <w:sz w:val="28"/>
          <w:szCs w:val="28"/>
          <w:lang w:val="uk-UA"/>
        </w:rPr>
        <w:t xml:space="preserve">та </w:t>
      </w:r>
      <w:r w:rsidR="00CC16FC" w:rsidRPr="00025C04">
        <w:rPr>
          <w:sz w:val="28"/>
          <w:szCs w:val="28"/>
          <w:lang w:val="uk-UA"/>
        </w:rPr>
        <w:t xml:space="preserve">на підставі заяви орендаря </w:t>
      </w:r>
      <w:r w:rsidR="00CC16FC" w:rsidRPr="00D13249">
        <w:rPr>
          <w:sz w:val="28"/>
          <w:szCs w:val="28"/>
          <w:lang w:val="uk-UA"/>
        </w:rPr>
        <w:t>[</w:t>
      </w:r>
      <w:r w:rsidR="00102633">
        <w:rPr>
          <w:i/>
          <w:sz w:val="28"/>
          <w:szCs w:val="28"/>
          <w:lang w:val="uk-UA"/>
        </w:rPr>
        <w:t>назва</w:t>
      </w:r>
      <w:r w:rsidR="00CC16FC" w:rsidRPr="00D13249">
        <w:rPr>
          <w:i/>
          <w:sz w:val="28"/>
          <w:szCs w:val="28"/>
          <w:lang w:val="uk-UA"/>
        </w:rPr>
        <w:t>/ПІБ</w:t>
      </w:r>
      <w:r w:rsidR="00102633">
        <w:rPr>
          <w:i/>
          <w:sz w:val="28"/>
          <w:szCs w:val="28"/>
          <w:lang w:val="uk-UA"/>
        </w:rPr>
        <w:t xml:space="preserve"> орендаря</w:t>
      </w:r>
      <w:r w:rsidR="00CC16FC" w:rsidRPr="00D13249">
        <w:rPr>
          <w:i/>
          <w:sz w:val="28"/>
          <w:szCs w:val="28"/>
          <w:lang w:val="uk-UA"/>
        </w:rPr>
        <w:t>, код за ЄДРПОУ орендаря</w:t>
      </w:r>
      <w:r w:rsidR="00CC16FC" w:rsidRPr="00D13249">
        <w:rPr>
          <w:sz w:val="28"/>
          <w:szCs w:val="28"/>
          <w:lang w:val="uk-UA"/>
        </w:rPr>
        <w:t>] від</w:t>
      </w:r>
      <w:r w:rsidR="00CC16FC" w:rsidRPr="00025C04">
        <w:rPr>
          <w:sz w:val="28"/>
          <w:szCs w:val="28"/>
          <w:lang w:val="uk-UA"/>
        </w:rPr>
        <w:t xml:space="preserve"> </w:t>
      </w:r>
      <w:r w:rsidR="00542CDB" w:rsidRPr="00726CE9">
        <w:rPr>
          <w:sz w:val="28"/>
          <w:szCs w:val="28"/>
          <w:lang w:val="uk-UA"/>
        </w:rPr>
        <w:t>[</w:t>
      </w:r>
      <w:r w:rsidR="00542CDB" w:rsidRPr="00542CDB">
        <w:rPr>
          <w:i/>
          <w:sz w:val="28"/>
          <w:szCs w:val="28"/>
          <w:lang w:val="uk-UA"/>
        </w:rPr>
        <w:t>ДД.ММ.РРРР</w:t>
      </w:r>
      <w:r w:rsidR="00542CDB" w:rsidRPr="002F2471">
        <w:rPr>
          <w:sz w:val="28"/>
          <w:szCs w:val="28"/>
          <w:lang w:val="uk-UA"/>
        </w:rPr>
        <w:t>]</w:t>
      </w:r>
      <w:r w:rsidR="00CC16FC" w:rsidRPr="00025C04">
        <w:rPr>
          <w:sz w:val="28"/>
          <w:szCs w:val="28"/>
          <w:lang w:val="uk-UA"/>
        </w:rPr>
        <w:t xml:space="preserve"> № </w:t>
      </w:r>
      <w:r w:rsidR="00D13249" w:rsidRPr="00726CE9">
        <w:rPr>
          <w:sz w:val="28"/>
          <w:szCs w:val="28"/>
          <w:lang w:val="uk-UA"/>
        </w:rPr>
        <w:t>[</w:t>
      </w:r>
      <w:r w:rsidR="00CC16FC" w:rsidRPr="00D13249">
        <w:rPr>
          <w:sz w:val="28"/>
          <w:szCs w:val="28"/>
          <w:lang w:val="uk-UA"/>
        </w:rPr>
        <w:t>_____</w:t>
      </w:r>
      <w:r w:rsidR="00D13249" w:rsidRPr="002F2471">
        <w:rPr>
          <w:sz w:val="28"/>
          <w:szCs w:val="28"/>
          <w:lang w:val="uk-UA"/>
        </w:rPr>
        <w:t>]</w:t>
      </w:r>
      <w:r w:rsidR="00CC16FC" w:rsidRPr="00025C04">
        <w:rPr>
          <w:sz w:val="28"/>
          <w:szCs w:val="28"/>
          <w:lang w:val="uk-UA"/>
        </w:rPr>
        <w:t>,</w:t>
      </w:r>
      <w:r w:rsidR="00CC16FC">
        <w:rPr>
          <w:sz w:val="28"/>
          <w:szCs w:val="28"/>
          <w:lang w:val="uk-UA"/>
        </w:rPr>
        <w:t xml:space="preserve"> </w:t>
      </w:r>
      <w:r w:rsidR="00B1542A">
        <w:rPr>
          <w:sz w:val="28"/>
          <w:szCs w:val="28"/>
          <w:lang w:val="uk-UA"/>
        </w:rPr>
        <w:t>приймаючи до уваги лист органу</w:t>
      </w:r>
      <w:r w:rsidR="00796880" w:rsidRPr="00796880">
        <w:rPr>
          <w:sz w:val="28"/>
          <w:szCs w:val="28"/>
          <w:lang w:val="uk-UA"/>
        </w:rPr>
        <w:t xml:space="preserve"> управл</w:t>
      </w:r>
      <w:r w:rsidR="00796880">
        <w:rPr>
          <w:sz w:val="28"/>
          <w:szCs w:val="28"/>
          <w:lang w:val="uk-UA"/>
        </w:rPr>
        <w:t>іння</w:t>
      </w:r>
      <w:r w:rsidR="00B1542A">
        <w:rPr>
          <w:sz w:val="28"/>
          <w:szCs w:val="28"/>
          <w:lang w:val="uk-UA"/>
        </w:rPr>
        <w:t xml:space="preserve"> </w:t>
      </w:r>
      <w:r w:rsidR="00796880">
        <w:rPr>
          <w:sz w:val="28"/>
          <w:szCs w:val="28"/>
          <w:lang w:val="uk-UA"/>
        </w:rPr>
        <w:t>[</w:t>
      </w:r>
      <w:r w:rsidR="00796880">
        <w:rPr>
          <w:i/>
          <w:sz w:val="28"/>
          <w:szCs w:val="28"/>
          <w:lang w:val="uk-UA"/>
        </w:rPr>
        <w:t>назва</w:t>
      </w:r>
      <w:r w:rsidR="00796880">
        <w:rPr>
          <w:sz w:val="28"/>
          <w:szCs w:val="28"/>
          <w:lang w:val="uk-UA"/>
        </w:rPr>
        <w:t xml:space="preserve"> </w:t>
      </w:r>
      <w:r w:rsidR="00796880">
        <w:rPr>
          <w:i/>
          <w:sz w:val="28"/>
          <w:szCs w:val="28"/>
          <w:lang w:val="uk-UA"/>
        </w:rPr>
        <w:t>органу управління</w:t>
      </w:r>
      <w:r w:rsidR="00796880">
        <w:rPr>
          <w:sz w:val="28"/>
          <w:szCs w:val="28"/>
          <w:lang w:val="uk-UA"/>
        </w:rPr>
        <w:t>]</w:t>
      </w:r>
      <w:r w:rsidR="00796880">
        <w:rPr>
          <w:rStyle w:val="af8"/>
          <w:sz w:val="28"/>
          <w:szCs w:val="28"/>
          <w:lang w:val="uk-UA"/>
        </w:rPr>
        <w:footnoteReference w:id="1"/>
      </w:r>
      <w:r w:rsidR="00796880">
        <w:rPr>
          <w:sz w:val="28"/>
          <w:szCs w:val="28"/>
          <w:lang w:val="uk-UA"/>
        </w:rPr>
        <w:t xml:space="preserve"> </w:t>
      </w:r>
      <w:r w:rsidR="00796880" w:rsidRPr="00D13249">
        <w:rPr>
          <w:sz w:val="28"/>
          <w:szCs w:val="28"/>
          <w:lang w:val="uk-UA"/>
        </w:rPr>
        <w:t>від</w:t>
      </w:r>
      <w:r w:rsidR="00796880" w:rsidRPr="00025C04">
        <w:rPr>
          <w:sz w:val="28"/>
          <w:szCs w:val="28"/>
          <w:lang w:val="uk-UA"/>
        </w:rPr>
        <w:t xml:space="preserve"> </w:t>
      </w:r>
      <w:r w:rsidR="00796880" w:rsidRPr="00726CE9">
        <w:rPr>
          <w:sz w:val="28"/>
          <w:szCs w:val="28"/>
          <w:lang w:val="uk-UA"/>
        </w:rPr>
        <w:t>[</w:t>
      </w:r>
      <w:r w:rsidR="00796880" w:rsidRPr="00542CDB">
        <w:rPr>
          <w:i/>
          <w:sz w:val="28"/>
          <w:szCs w:val="28"/>
          <w:lang w:val="uk-UA"/>
        </w:rPr>
        <w:t>ДД.ММ.РРРР</w:t>
      </w:r>
      <w:r w:rsidR="00796880" w:rsidRPr="002F2471">
        <w:rPr>
          <w:sz w:val="28"/>
          <w:szCs w:val="28"/>
          <w:lang w:val="uk-UA"/>
        </w:rPr>
        <w:t>]</w:t>
      </w:r>
      <w:r w:rsidR="00796880" w:rsidRPr="00025C04">
        <w:rPr>
          <w:sz w:val="28"/>
          <w:szCs w:val="28"/>
          <w:lang w:val="uk-UA"/>
        </w:rPr>
        <w:t xml:space="preserve"> № </w:t>
      </w:r>
      <w:r w:rsidR="00796880" w:rsidRPr="00726CE9">
        <w:rPr>
          <w:sz w:val="28"/>
          <w:szCs w:val="28"/>
          <w:lang w:val="uk-UA"/>
        </w:rPr>
        <w:t>[</w:t>
      </w:r>
      <w:r w:rsidR="00796880" w:rsidRPr="00D13249">
        <w:rPr>
          <w:sz w:val="28"/>
          <w:szCs w:val="28"/>
          <w:lang w:val="uk-UA"/>
        </w:rPr>
        <w:t>_____</w:t>
      </w:r>
      <w:r w:rsidR="00796880" w:rsidRPr="002F2471">
        <w:rPr>
          <w:sz w:val="28"/>
          <w:szCs w:val="28"/>
          <w:lang w:val="uk-UA"/>
        </w:rPr>
        <w:t>]</w:t>
      </w:r>
      <w:r w:rsidR="00C31AB0">
        <w:rPr>
          <w:sz w:val="28"/>
          <w:szCs w:val="28"/>
          <w:lang w:val="uk-UA"/>
        </w:rPr>
        <w:t>,</w:t>
      </w:r>
    </w:p>
    <w:p w:rsidR="00C6040E" w:rsidRDefault="00C6040E" w:rsidP="00C31AB0">
      <w:pPr>
        <w:pStyle w:val="Default"/>
        <w:spacing w:before="360"/>
        <w:ind w:firstLine="720"/>
        <w:rPr>
          <w:b/>
          <w:bCs/>
          <w:sz w:val="28"/>
          <w:szCs w:val="28"/>
          <w:lang w:val="uk-UA"/>
        </w:rPr>
      </w:pPr>
    </w:p>
    <w:p w:rsidR="00C804DD" w:rsidRPr="002D0FE7" w:rsidRDefault="00C804DD" w:rsidP="00C31AB0">
      <w:pPr>
        <w:pStyle w:val="Default"/>
        <w:spacing w:before="360"/>
        <w:ind w:firstLine="720"/>
        <w:rPr>
          <w:b/>
          <w:bCs/>
          <w:sz w:val="28"/>
          <w:szCs w:val="28"/>
          <w:lang w:val="uk-UA"/>
        </w:rPr>
      </w:pPr>
      <w:r w:rsidRPr="002D0FE7">
        <w:rPr>
          <w:b/>
          <w:bCs/>
          <w:sz w:val="28"/>
          <w:szCs w:val="28"/>
          <w:lang w:val="uk-UA"/>
        </w:rPr>
        <w:lastRenderedPageBreak/>
        <w:t>НАКАЗУЮ:</w:t>
      </w:r>
    </w:p>
    <w:p w:rsidR="00EA3F53" w:rsidRDefault="00C804DD" w:rsidP="00951EE4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2619FC">
        <w:rPr>
          <w:sz w:val="28"/>
          <w:szCs w:val="28"/>
          <w:lang w:val="uk-UA"/>
        </w:rPr>
        <w:t xml:space="preserve">1. </w:t>
      </w:r>
      <w:r w:rsidR="0003096C">
        <w:rPr>
          <w:sz w:val="28"/>
          <w:szCs w:val="28"/>
          <w:lang w:val="uk-UA"/>
        </w:rPr>
        <w:t>Прийняти рішення про з</w:t>
      </w:r>
      <w:r w:rsidR="00102633">
        <w:rPr>
          <w:sz w:val="28"/>
          <w:szCs w:val="28"/>
          <w:lang w:val="uk-UA"/>
        </w:rPr>
        <w:t>адовол</w:t>
      </w:r>
      <w:r w:rsidR="0003096C">
        <w:rPr>
          <w:sz w:val="28"/>
          <w:szCs w:val="28"/>
          <w:lang w:val="uk-UA"/>
        </w:rPr>
        <w:t>ення</w:t>
      </w:r>
      <w:r w:rsidR="00102633">
        <w:rPr>
          <w:sz w:val="28"/>
          <w:szCs w:val="28"/>
          <w:lang w:val="uk-UA"/>
        </w:rPr>
        <w:t xml:space="preserve"> заяв</w:t>
      </w:r>
      <w:r w:rsidR="0003096C">
        <w:rPr>
          <w:sz w:val="28"/>
          <w:szCs w:val="28"/>
          <w:lang w:val="uk-UA"/>
        </w:rPr>
        <w:t>и</w:t>
      </w:r>
      <w:r w:rsidR="00102633">
        <w:rPr>
          <w:sz w:val="28"/>
          <w:szCs w:val="28"/>
          <w:lang w:val="uk-UA"/>
        </w:rPr>
        <w:t xml:space="preserve"> орендаря - </w:t>
      </w:r>
      <w:r w:rsidR="00102633" w:rsidRPr="00D13249">
        <w:rPr>
          <w:sz w:val="28"/>
          <w:szCs w:val="28"/>
          <w:lang w:val="uk-UA"/>
        </w:rPr>
        <w:t>[</w:t>
      </w:r>
      <w:r w:rsidR="00102633">
        <w:rPr>
          <w:i/>
          <w:sz w:val="28"/>
          <w:szCs w:val="28"/>
          <w:lang w:val="uk-UA"/>
        </w:rPr>
        <w:t>назва</w:t>
      </w:r>
      <w:r w:rsidR="00102633" w:rsidRPr="00D13249">
        <w:rPr>
          <w:i/>
          <w:sz w:val="28"/>
          <w:szCs w:val="28"/>
          <w:lang w:val="uk-UA"/>
        </w:rPr>
        <w:t>/ПІБ</w:t>
      </w:r>
      <w:r w:rsidR="00102633">
        <w:rPr>
          <w:i/>
          <w:sz w:val="28"/>
          <w:szCs w:val="28"/>
          <w:lang w:val="uk-UA"/>
        </w:rPr>
        <w:t xml:space="preserve"> орендаря</w:t>
      </w:r>
      <w:r w:rsidR="00102633" w:rsidRPr="00D13249">
        <w:rPr>
          <w:i/>
          <w:sz w:val="28"/>
          <w:szCs w:val="28"/>
          <w:lang w:val="uk-UA"/>
        </w:rPr>
        <w:t>, код за ЄДРПОУ орендаря</w:t>
      </w:r>
      <w:r w:rsidR="00102633" w:rsidRPr="00D13249">
        <w:rPr>
          <w:sz w:val="28"/>
          <w:szCs w:val="28"/>
          <w:lang w:val="uk-UA"/>
        </w:rPr>
        <w:t>]</w:t>
      </w:r>
      <w:r w:rsidR="00102633">
        <w:rPr>
          <w:sz w:val="28"/>
          <w:szCs w:val="28"/>
          <w:lang w:val="uk-UA"/>
        </w:rPr>
        <w:t xml:space="preserve"> (далі – Орендар) щодо продовження</w:t>
      </w:r>
      <w:r w:rsidR="00CC16FC">
        <w:rPr>
          <w:sz w:val="28"/>
          <w:szCs w:val="28"/>
          <w:lang w:val="uk-UA"/>
        </w:rPr>
        <w:t xml:space="preserve"> </w:t>
      </w:r>
      <w:r w:rsidR="00061268">
        <w:rPr>
          <w:sz w:val="28"/>
          <w:szCs w:val="28"/>
          <w:lang w:val="uk-UA"/>
        </w:rPr>
        <w:t>договору</w:t>
      </w:r>
      <w:r w:rsidR="00951EE4">
        <w:rPr>
          <w:sz w:val="28"/>
          <w:szCs w:val="28"/>
          <w:lang w:val="uk-UA"/>
        </w:rPr>
        <w:t xml:space="preserve"> оренди </w:t>
      </w:r>
      <w:r w:rsidR="001C014D">
        <w:rPr>
          <w:sz w:val="28"/>
          <w:szCs w:val="28"/>
          <w:lang w:val="uk-UA"/>
        </w:rPr>
        <w:t xml:space="preserve">державного </w:t>
      </w:r>
      <w:r w:rsidR="00061268">
        <w:rPr>
          <w:sz w:val="28"/>
          <w:szCs w:val="28"/>
          <w:lang w:val="uk-UA"/>
        </w:rPr>
        <w:t xml:space="preserve">майна від </w:t>
      </w:r>
      <w:r w:rsidR="00061268" w:rsidRPr="00726CE9">
        <w:rPr>
          <w:sz w:val="28"/>
          <w:szCs w:val="28"/>
          <w:lang w:val="uk-UA"/>
        </w:rPr>
        <w:t>[</w:t>
      </w:r>
      <w:r w:rsidR="00061268" w:rsidRPr="00542CDB">
        <w:rPr>
          <w:i/>
          <w:sz w:val="28"/>
          <w:szCs w:val="28"/>
          <w:lang w:val="uk-UA"/>
        </w:rPr>
        <w:t>ДД.ММ.РРРР</w:t>
      </w:r>
      <w:r w:rsidR="00061268" w:rsidRPr="002F2471">
        <w:rPr>
          <w:sz w:val="28"/>
          <w:szCs w:val="28"/>
          <w:lang w:val="uk-UA"/>
        </w:rPr>
        <w:t>]</w:t>
      </w:r>
      <w:r w:rsidR="00061268" w:rsidRPr="00025C04">
        <w:rPr>
          <w:sz w:val="28"/>
          <w:szCs w:val="28"/>
          <w:lang w:val="uk-UA"/>
        </w:rPr>
        <w:t xml:space="preserve"> №</w:t>
      </w:r>
      <w:r w:rsidR="00061268" w:rsidRPr="00726CE9">
        <w:rPr>
          <w:sz w:val="28"/>
          <w:szCs w:val="28"/>
          <w:lang w:val="uk-UA"/>
        </w:rPr>
        <w:t>[</w:t>
      </w:r>
      <w:r w:rsidR="00061268" w:rsidRPr="00D13249">
        <w:rPr>
          <w:sz w:val="28"/>
          <w:szCs w:val="28"/>
          <w:lang w:val="uk-UA"/>
        </w:rPr>
        <w:t>_____</w:t>
      </w:r>
      <w:r w:rsidR="00061268" w:rsidRPr="002F2471">
        <w:rPr>
          <w:sz w:val="28"/>
          <w:szCs w:val="28"/>
          <w:lang w:val="uk-UA"/>
        </w:rPr>
        <w:t>]</w:t>
      </w:r>
      <w:r w:rsidR="00951EE4">
        <w:rPr>
          <w:sz w:val="28"/>
          <w:szCs w:val="28"/>
          <w:lang w:val="uk-UA"/>
        </w:rPr>
        <w:t xml:space="preserve"> </w:t>
      </w:r>
      <w:r w:rsidR="003306E4">
        <w:rPr>
          <w:sz w:val="28"/>
          <w:szCs w:val="28"/>
          <w:lang w:val="uk-UA"/>
        </w:rPr>
        <w:t>(далі –</w:t>
      </w:r>
      <w:r w:rsidR="00061268">
        <w:rPr>
          <w:sz w:val="28"/>
          <w:szCs w:val="28"/>
          <w:lang w:val="uk-UA"/>
        </w:rPr>
        <w:t xml:space="preserve"> </w:t>
      </w:r>
      <w:r w:rsidR="00081B65">
        <w:rPr>
          <w:sz w:val="28"/>
          <w:szCs w:val="28"/>
          <w:lang w:val="uk-UA"/>
        </w:rPr>
        <w:t xml:space="preserve"> Первісний д</w:t>
      </w:r>
      <w:r w:rsidR="00061268">
        <w:rPr>
          <w:sz w:val="28"/>
          <w:szCs w:val="28"/>
          <w:lang w:val="uk-UA"/>
        </w:rPr>
        <w:t>оговір</w:t>
      </w:r>
      <w:r w:rsidR="003306E4">
        <w:rPr>
          <w:sz w:val="28"/>
          <w:szCs w:val="28"/>
          <w:lang w:val="uk-UA"/>
        </w:rPr>
        <w:t>)</w:t>
      </w:r>
      <w:r w:rsidR="00F01487">
        <w:rPr>
          <w:sz w:val="28"/>
          <w:szCs w:val="28"/>
          <w:lang w:val="uk-UA"/>
        </w:rPr>
        <w:t xml:space="preserve"> без проведення аукціону</w:t>
      </w:r>
      <w:r w:rsidR="00B1542A">
        <w:rPr>
          <w:sz w:val="28"/>
          <w:szCs w:val="28"/>
          <w:lang w:val="uk-UA"/>
        </w:rPr>
        <w:t xml:space="preserve"> на строк </w:t>
      </w:r>
      <w:r w:rsidR="00B1542A" w:rsidRPr="00D13249">
        <w:rPr>
          <w:sz w:val="28"/>
          <w:szCs w:val="28"/>
          <w:lang w:val="uk-UA"/>
        </w:rPr>
        <w:t>[</w:t>
      </w:r>
      <w:r w:rsidR="00B1542A">
        <w:rPr>
          <w:i/>
          <w:sz w:val="28"/>
          <w:szCs w:val="28"/>
          <w:lang w:val="uk-UA"/>
        </w:rPr>
        <w:t>вказати строк</w:t>
      </w:r>
      <w:r w:rsidR="00B1542A" w:rsidRPr="00D13249">
        <w:rPr>
          <w:sz w:val="28"/>
          <w:szCs w:val="28"/>
          <w:lang w:val="uk-UA"/>
        </w:rPr>
        <w:t>]</w:t>
      </w:r>
      <w:r w:rsidR="003306E4">
        <w:rPr>
          <w:sz w:val="28"/>
          <w:szCs w:val="28"/>
          <w:lang w:val="uk-UA"/>
        </w:rPr>
        <w:t>.</w:t>
      </w:r>
    </w:p>
    <w:p w:rsidR="00061268" w:rsidRPr="001D2DBC" w:rsidRDefault="00B37A29" w:rsidP="00951EE4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01487">
        <w:rPr>
          <w:sz w:val="28"/>
          <w:szCs w:val="28"/>
          <w:lang w:val="uk-UA"/>
        </w:rPr>
        <w:t>Відповідному</w:t>
      </w:r>
      <w:r w:rsidRPr="00B37A29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труктурному підрозділу (відділу/управлінн</w:t>
      </w:r>
      <w:r w:rsidR="001D2DBC">
        <w:rPr>
          <w:sz w:val="28"/>
          <w:szCs w:val="28"/>
          <w:lang w:val="uk-UA"/>
        </w:rPr>
        <w:t>ю</w:t>
      </w:r>
      <w:r w:rsidRPr="00B37A29">
        <w:rPr>
          <w:sz w:val="28"/>
          <w:szCs w:val="28"/>
          <w:lang w:val="uk-UA"/>
        </w:rPr>
        <w:t>):</w:t>
      </w:r>
    </w:p>
    <w:p w:rsidR="00081B65" w:rsidRDefault="0003096C" w:rsidP="00951EE4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підготувати проект договору</w:t>
      </w:r>
      <w:r w:rsidR="00F01487">
        <w:rPr>
          <w:sz w:val="28"/>
          <w:szCs w:val="28"/>
          <w:lang w:val="uk-UA"/>
        </w:rPr>
        <w:t xml:space="preserve"> про внесення змін до </w:t>
      </w:r>
      <w:r w:rsidR="00081B65">
        <w:rPr>
          <w:sz w:val="28"/>
          <w:szCs w:val="28"/>
          <w:lang w:val="uk-UA"/>
        </w:rPr>
        <w:t>Первісного д</w:t>
      </w:r>
      <w:r w:rsidR="00061268">
        <w:rPr>
          <w:sz w:val="28"/>
          <w:szCs w:val="28"/>
          <w:lang w:val="uk-UA"/>
        </w:rPr>
        <w:t xml:space="preserve">оговору шляхом </w:t>
      </w:r>
      <w:r w:rsidR="00C558B2">
        <w:rPr>
          <w:sz w:val="28"/>
          <w:szCs w:val="28"/>
          <w:lang w:val="uk-UA"/>
        </w:rPr>
        <w:t xml:space="preserve">викладення його у новій редакції (далі – Договір оренди у новій редакції) </w:t>
      </w:r>
      <w:r w:rsidR="000D5A19" w:rsidRPr="000D5A19">
        <w:rPr>
          <w:sz w:val="28"/>
          <w:szCs w:val="28"/>
          <w:lang w:val="uk-UA"/>
        </w:rPr>
        <w:t xml:space="preserve">відповідно до </w:t>
      </w:r>
      <w:r w:rsidR="00F12993">
        <w:rPr>
          <w:sz w:val="28"/>
          <w:szCs w:val="28"/>
        </w:rPr>
        <w:t>Прим</w:t>
      </w:r>
      <w:r w:rsidR="00F12993">
        <w:rPr>
          <w:sz w:val="28"/>
          <w:szCs w:val="28"/>
          <w:lang w:val="uk-UA"/>
        </w:rPr>
        <w:t>ірного договору</w:t>
      </w:r>
      <w:r w:rsidR="00081B65">
        <w:rPr>
          <w:sz w:val="28"/>
          <w:szCs w:val="28"/>
          <w:lang w:val="uk-UA"/>
        </w:rPr>
        <w:t>;</w:t>
      </w:r>
    </w:p>
    <w:p w:rsidR="00081B65" w:rsidRDefault="00081B65" w:rsidP="00951EE4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3096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03096C">
        <w:rPr>
          <w:sz w:val="28"/>
          <w:szCs w:val="28"/>
          <w:lang w:val="uk-UA"/>
        </w:rPr>
        <w:t xml:space="preserve">забезпечити інформування </w:t>
      </w:r>
      <w:r w:rsidR="00343F0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рендар</w:t>
      </w:r>
      <w:r w:rsidR="0003096C">
        <w:rPr>
          <w:sz w:val="28"/>
          <w:szCs w:val="28"/>
          <w:lang w:val="uk-UA"/>
        </w:rPr>
        <w:t xml:space="preserve">я про необхідність </w:t>
      </w:r>
      <w:r>
        <w:rPr>
          <w:sz w:val="28"/>
          <w:szCs w:val="28"/>
          <w:lang w:val="uk-UA"/>
        </w:rPr>
        <w:t xml:space="preserve">до </w:t>
      </w:r>
      <w:r w:rsidR="00506816">
        <w:rPr>
          <w:sz w:val="28"/>
          <w:szCs w:val="28"/>
          <w:lang w:val="uk-UA"/>
        </w:rPr>
        <w:t>укладення</w:t>
      </w:r>
      <w:r>
        <w:rPr>
          <w:sz w:val="28"/>
          <w:szCs w:val="28"/>
          <w:lang w:val="uk-UA"/>
        </w:rPr>
        <w:t xml:space="preserve"> Договору оренди у новій редакції або в день його </w:t>
      </w:r>
      <w:r w:rsidR="00506816">
        <w:rPr>
          <w:sz w:val="28"/>
          <w:szCs w:val="28"/>
          <w:lang w:val="uk-UA"/>
        </w:rPr>
        <w:t>укладення</w:t>
      </w:r>
      <w:r>
        <w:rPr>
          <w:sz w:val="28"/>
          <w:szCs w:val="28"/>
          <w:lang w:val="uk-UA"/>
        </w:rPr>
        <w:t xml:space="preserve"> внести на рахунок Регіонального відділення Фонду державного майна України по </w:t>
      </w:r>
      <w:r w:rsidRPr="00726CE9">
        <w:rPr>
          <w:sz w:val="28"/>
          <w:szCs w:val="28"/>
          <w:lang w:val="uk-UA"/>
        </w:rPr>
        <w:t>[</w:t>
      </w:r>
      <w:r w:rsidR="00CF537C">
        <w:rPr>
          <w:i/>
          <w:sz w:val="28"/>
          <w:szCs w:val="28"/>
          <w:lang w:val="uk-UA"/>
        </w:rPr>
        <w:t>н</w:t>
      </w:r>
      <w:r>
        <w:rPr>
          <w:i/>
          <w:sz w:val="28"/>
          <w:szCs w:val="28"/>
          <w:lang w:val="uk-UA"/>
        </w:rPr>
        <w:t>азва</w:t>
      </w:r>
      <w:r w:rsidR="00DF0028">
        <w:rPr>
          <w:i/>
          <w:sz w:val="28"/>
          <w:szCs w:val="28"/>
          <w:lang w:val="uk-UA"/>
        </w:rPr>
        <w:t xml:space="preserve"> регіонального відділення</w:t>
      </w:r>
      <w:r w:rsidRPr="002F2471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 </w:t>
      </w:r>
      <w:r w:rsidRPr="00726CE9">
        <w:rPr>
          <w:sz w:val="28"/>
          <w:szCs w:val="28"/>
          <w:lang w:val="uk-UA"/>
        </w:rPr>
        <w:t>[</w:t>
      </w:r>
      <w:r>
        <w:rPr>
          <w:i/>
          <w:sz w:val="28"/>
          <w:szCs w:val="28"/>
          <w:lang w:val="uk-UA"/>
        </w:rPr>
        <w:t>номер рахунку</w:t>
      </w:r>
      <w:r w:rsidRPr="002F2471">
        <w:rPr>
          <w:sz w:val="28"/>
          <w:szCs w:val="28"/>
          <w:lang w:val="uk-UA"/>
        </w:rPr>
        <w:t>]</w:t>
      </w:r>
      <w:r w:rsidR="00CF537C">
        <w:rPr>
          <w:sz w:val="28"/>
          <w:szCs w:val="28"/>
          <w:lang w:val="uk-UA"/>
        </w:rPr>
        <w:t xml:space="preserve"> авансовий внесок </w:t>
      </w:r>
      <w:r w:rsidR="00C20DB8">
        <w:rPr>
          <w:sz w:val="28"/>
          <w:szCs w:val="28"/>
          <w:lang w:val="uk-UA"/>
        </w:rPr>
        <w:t xml:space="preserve">з орендної плати </w:t>
      </w:r>
      <w:r w:rsidR="00C20DB8" w:rsidRPr="00C20DB8">
        <w:rPr>
          <w:sz w:val="28"/>
          <w:szCs w:val="28"/>
          <w:lang w:val="uk-UA"/>
        </w:rPr>
        <w:t xml:space="preserve">та забезпечувальний депозит в розмірах, визначених </w:t>
      </w:r>
      <w:r w:rsidR="00F01487">
        <w:rPr>
          <w:sz w:val="28"/>
          <w:szCs w:val="28"/>
          <w:lang w:val="uk-UA"/>
        </w:rPr>
        <w:t xml:space="preserve">розділом </w:t>
      </w:r>
      <w:r w:rsidR="00C20DB8" w:rsidRPr="00C20DB8">
        <w:rPr>
          <w:sz w:val="28"/>
          <w:szCs w:val="28"/>
          <w:lang w:val="uk-UA"/>
        </w:rPr>
        <w:t xml:space="preserve"> </w:t>
      </w:r>
      <w:r w:rsidR="00F01487">
        <w:rPr>
          <w:sz w:val="28"/>
          <w:szCs w:val="28"/>
          <w:lang w:val="uk-UA"/>
        </w:rPr>
        <w:t>«</w:t>
      </w:r>
      <w:r w:rsidR="00C20DB8" w:rsidRPr="00C20DB8">
        <w:rPr>
          <w:sz w:val="28"/>
          <w:szCs w:val="28"/>
          <w:lang w:val="uk-UA"/>
        </w:rPr>
        <w:t>Змінюван</w:t>
      </w:r>
      <w:r w:rsidR="00F01487">
        <w:rPr>
          <w:sz w:val="28"/>
          <w:szCs w:val="28"/>
          <w:lang w:val="uk-UA"/>
        </w:rPr>
        <w:t>і</w:t>
      </w:r>
      <w:r w:rsidR="00C20DB8" w:rsidRPr="00C20DB8">
        <w:rPr>
          <w:sz w:val="28"/>
          <w:szCs w:val="28"/>
          <w:lang w:val="uk-UA"/>
        </w:rPr>
        <w:t xml:space="preserve"> умов</w:t>
      </w:r>
      <w:r w:rsidR="00F01487">
        <w:rPr>
          <w:sz w:val="28"/>
          <w:szCs w:val="28"/>
          <w:lang w:val="uk-UA"/>
        </w:rPr>
        <w:t>и»</w:t>
      </w:r>
      <w:r w:rsidR="00C20DB8" w:rsidRPr="00C20DB8">
        <w:rPr>
          <w:sz w:val="28"/>
          <w:szCs w:val="28"/>
          <w:lang w:val="uk-UA"/>
        </w:rPr>
        <w:t xml:space="preserve"> Д</w:t>
      </w:r>
      <w:r w:rsidR="00C20DB8">
        <w:rPr>
          <w:sz w:val="28"/>
          <w:szCs w:val="28"/>
          <w:lang w:val="uk-UA"/>
        </w:rPr>
        <w:t>оговору оренди у новій редакції</w:t>
      </w:r>
      <w:r w:rsidR="00DF259B">
        <w:rPr>
          <w:sz w:val="28"/>
          <w:szCs w:val="28"/>
          <w:lang w:val="uk-UA"/>
        </w:rPr>
        <w:t>;</w:t>
      </w:r>
    </w:p>
    <w:p w:rsidR="00C31AB0" w:rsidRDefault="00C31AB0" w:rsidP="00C31AB0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АБО</w:t>
      </w:r>
    </w:p>
    <w:p w:rsidR="00C31AB0" w:rsidRDefault="00C31AB0" w:rsidP="00C31AB0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72226">
        <w:rPr>
          <w:sz w:val="28"/>
          <w:szCs w:val="28"/>
          <w:lang w:val="uk-UA"/>
        </w:rPr>
        <w:t>)</w:t>
      </w:r>
      <w:r>
        <w:rPr>
          <w:rStyle w:val="af8"/>
          <w:sz w:val="28"/>
          <w:szCs w:val="28"/>
          <w:lang w:val="uk-UA"/>
        </w:rPr>
        <w:footnoteReference w:id="2"/>
      </w:r>
      <w:r>
        <w:rPr>
          <w:sz w:val="28"/>
          <w:szCs w:val="28"/>
          <w:lang w:val="uk-UA"/>
        </w:rPr>
        <w:t xml:space="preserve"> </w:t>
      </w:r>
      <w:r w:rsidR="00A72226">
        <w:rPr>
          <w:sz w:val="28"/>
          <w:szCs w:val="28"/>
          <w:lang w:val="uk-UA"/>
        </w:rPr>
        <w:t xml:space="preserve">забезпечити інформування </w:t>
      </w:r>
      <w:r w:rsidR="00343F09">
        <w:rPr>
          <w:sz w:val="28"/>
          <w:szCs w:val="28"/>
          <w:lang w:val="uk-UA"/>
        </w:rPr>
        <w:t>О</w:t>
      </w:r>
      <w:r w:rsidR="00A72226">
        <w:rPr>
          <w:sz w:val="28"/>
          <w:szCs w:val="28"/>
          <w:lang w:val="uk-UA"/>
        </w:rPr>
        <w:t xml:space="preserve">рендаря про необхідність </w:t>
      </w:r>
      <w:r>
        <w:rPr>
          <w:sz w:val="28"/>
          <w:szCs w:val="28"/>
          <w:lang w:val="uk-UA"/>
        </w:rPr>
        <w:t xml:space="preserve">до підписання Договору оренди у новій редакції або в день його підписання внести на рахунок Регіонального відділення Фонду державного майна України по </w:t>
      </w:r>
      <w:r w:rsidRPr="00726CE9">
        <w:rPr>
          <w:sz w:val="28"/>
          <w:szCs w:val="28"/>
          <w:lang w:val="uk-UA"/>
        </w:rPr>
        <w:t>[</w:t>
      </w:r>
      <w:r>
        <w:rPr>
          <w:i/>
          <w:sz w:val="28"/>
          <w:szCs w:val="28"/>
          <w:lang w:val="uk-UA"/>
        </w:rPr>
        <w:t>назва регіонального відділення</w:t>
      </w:r>
      <w:r w:rsidRPr="002F2471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 </w:t>
      </w:r>
      <w:r w:rsidRPr="00726CE9">
        <w:rPr>
          <w:sz w:val="28"/>
          <w:szCs w:val="28"/>
          <w:lang w:val="uk-UA"/>
        </w:rPr>
        <w:t>[</w:t>
      </w:r>
      <w:r>
        <w:rPr>
          <w:i/>
          <w:sz w:val="28"/>
          <w:szCs w:val="28"/>
          <w:lang w:val="uk-UA"/>
        </w:rPr>
        <w:t>номер рахунку</w:t>
      </w:r>
      <w:r w:rsidRPr="002F2471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 авансовий внесок з орендної плати </w:t>
      </w:r>
      <w:r w:rsidR="00BF36D8">
        <w:rPr>
          <w:sz w:val="28"/>
          <w:szCs w:val="28"/>
          <w:lang w:val="uk-UA"/>
        </w:rPr>
        <w:t>в розмірі 0,</w:t>
      </w:r>
      <w:bookmarkStart w:id="0" w:name="_GoBack"/>
      <w:bookmarkEnd w:id="0"/>
      <w:r w:rsidR="00BC7C9D">
        <w:rPr>
          <w:sz w:val="28"/>
          <w:szCs w:val="28"/>
          <w:lang w:val="uk-UA"/>
        </w:rPr>
        <w:t>17</w:t>
      </w:r>
      <w:r w:rsidR="00BF36D8">
        <w:rPr>
          <w:sz w:val="28"/>
          <w:szCs w:val="28"/>
          <w:lang w:val="uk-UA"/>
        </w:rPr>
        <w:t> грн</w:t>
      </w:r>
      <w:r w:rsidR="00BF36D8" w:rsidRPr="00C20DB8">
        <w:rPr>
          <w:sz w:val="28"/>
          <w:szCs w:val="28"/>
          <w:lang w:val="uk-UA"/>
        </w:rPr>
        <w:t xml:space="preserve"> </w:t>
      </w:r>
      <w:r w:rsidR="00C20DB8" w:rsidRPr="00C20DB8">
        <w:rPr>
          <w:sz w:val="28"/>
          <w:szCs w:val="28"/>
          <w:lang w:val="uk-UA"/>
        </w:rPr>
        <w:t>та забезпечувальний депозит</w:t>
      </w:r>
      <w:r w:rsidR="00BF36D8">
        <w:rPr>
          <w:sz w:val="28"/>
          <w:szCs w:val="28"/>
          <w:lang w:val="uk-UA"/>
        </w:rPr>
        <w:t xml:space="preserve"> у </w:t>
      </w:r>
      <w:r w:rsidR="00BF36D8" w:rsidRPr="00BF36D8">
        <w:rPr>
          <w:sz w:val="28"/>
          <w:szCs w:val="28"/>
          <w:lang w:val="uk-UA"/>
        </w:rPr>
        <w:t>розмір</w:t>
      </w:r>
      <w:r w:rsidR="00BF36D8">
        <w:rPr>
          <w:sz w:val="28"/>
          <w:szCs w:val="28"/>
          <w:lang w:val="uk-UA"/>
        </w:rPr>
        <w:t>і</w:t>
      </w:r>
      <w:r w:rsidR="00BF36D8" w:rsidRPr="00BF36D8">
        <w:rPr>
          <w:sz w:val="28"/>
          <w:szCs w:val="28"/>
          <w:lang w:val="uk-UA"/>
        </w:rPr>
        <w:t xml:space="preserve"> мінімальної заробітної плати станом на перше число місяця, в якому укладається </w:t>
      </w:r>
      <w:r w:rsidR="00BF36D8">
        <w:rPr>
          <w:sz w:val="28"/>
          <w:szCs w:val="28"/>
          <w:lang w:val="uk-UA"/>
        </w:rPr>
        <w:t>Договір оренди у новій редакції</w:t>
      </w:r>
      <w:r>
        <w:rPr>
          <w:sz w:val="28"/>
          <w:szCs w:val="28"/>
          <w:lang w:val="uk-UA"/>
        </w:rPr>
        <w:t>;</w:t>
      </w:r>
    </w:p>
    <w:p w:rsidR="00F01487" w:rsidRDefault="00A72226" w:rsidP="00307BB0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="00307BB0" w:rsidRPr="00D42B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передбачити у Договорі оренди у новій редакції</w:t>
      </w:r>
      <w:r w:rsidR="00F01487">
        <w:rPr>
          <w:sz w:val="28"/>
          <w:szCs w:val="28"/>
          <w:lang w:val="uk-UA"/>
        </w:rPr>
        <w:t>:</w:t>
      </w:r>
    </w:p>
    <w:p w:rsidR="00307BB0" w:rsidRDefault="009542B9" w:rsidP="00307BB0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розмір </w:t>
      </w:r>
      <w:r w:rsidR="00307BB0" w:rsidRPr="00D42BBB">
        <w:rPr>
          <w:sz w:val="28"/>
          <w:szCs w:val="28"/>
          <w:lang w:val="uk-UA"/>
        </w:rPr>
        <w:t>оренд</w:t>
      </w:r>
      <w:r>
        <w:rPr>
          <w:sz w:val="28"/>
          <w:szCs w:val="28"/>
          <w:lang w:val="uk-UA"/>
        </w:rPr>
        <w:t>ної</w:t>
      </w:r>
      <w:r w:rsidR="00307BB0" w:rsidRPr="00D42BBB">
        <w:rPr>
          <w:sz w:val="28"/>
          <w:szCs w:val="28"/>
          <w:lang w:val="uk-UA"/>
        </w:rPr>
        <w:t xml:space="preserve"> плат</w:t>
      </w:r>
      <w:r>
        <w:rPr>
          <w:sz w:val="28"/>
          <w:szCs w:val="28"/>
          <w:lang w:val="uk-UA"/>
        </w:rPr>
        <w:t>и</w:t>
      </w:r>
      <w:r w:rsidR="00307BB0" w:rsidRPr="00D42BBB">
        <w:rPr>
          <w:sz w:val="28"/>
          <w:szCs w:val="28"/>
          <w:lang w:val="uk-UA"/>
        </w:rPr>
        <w:t xml:space="preserve"> на рівні [</w:t>
      </w:r>
      <w:r w:rsidR="00D42BBB" w:rsidRPr="00D42BBB">
        <w:rPr>
          <w:i/>
          <w:sz w:val="28"/>
          <w:szCs w:val="28"/>
          <w:lang w:val="uk-UA"/>
        </w:rPr>
        <w:t>останньої</w:t>
      </w:r>
      <w:r w:rsidR="00D42BBB">
        <w:rPr>
          <w:i/>
          <w:sz w:val="28"/>
          <w:szCs w:val="28"/>
          <w:lang w:val="uk-UA"/>
        </w:rPr>
        <w:t xml:space="preserve"> місячної орендної плати</w:t>
      </w:r>
      <w:r w:rsidR="00BF36D8">
        <w:rPr>
          <w:i/>
          <w:sz w:val="28"/>
          <w:szCs w:val="28"/>
          <w:lang w:val="uk-UA"/>
        </w:rPr>
        <w:t xml:space="preserve"> за Первісним договором</w:t>
      </w:r>
      <w:r w:rsidR="00D42BBB">
        <w:rPr>
          <w:i/>
          <w:sz w:val="28"/>
          <w:szCs w:val="28"/>
          <w:lang w:val="uk-UA"/>
        </w:rPr>
        <w:t xml:space="preserve"> або Х%</w:t>
      </w:r>
      <w:r w:rsidR="00D42BBB" w:rsidRPr="00D42BBB">
        <w:rPr>
          <w:i/>
          <w:sz w:val="28"/>
          <w:szCs w:val="28"/>
          <w:lang w:val="uk-UA"/>
        </w:rPr>
        <w:t xml:space="preserve"> </w:t>
      </w:r>
      <w:r w:rsidR="00D42BBB">
        <w:rPr>
          <w:i/>
          <w:sz w:val="28"/>
          <w:szCs w:val="28"/>
          <w:lang w:val="uk-UA"/>
        </w:rPr>
        <w:t>від ринкової вартості об’єкта відповідно до Методики</w:t>
      </w:r>
      <w:r w:rsidR="00BF36D8">
        <w:rPr>
          <w:rStyle w:val="af8"/>
          <w:i/>
          <w:sz w:val="28"/>
          <w:szCs w:val="28"/>
          <w:lang w:val="uk-UA"/>
        </w:rPr>
        <w:footnoteReference w:id="3"/>
      </w:r>
      <w:r w:rsidR="00307BB0" w:rsidRPr="00D42BBB">
        <w:rPr>
          <w:sz w:val="28"/>
          <w:szCs w:val="28"/>
          <w:lang w:val="uk-UA"/>
        </w:rPr>
        <w:t>]</w:t>
      </w:r>
      <w:r w:rsidR="00F01487">
        <w:rPr>
          <w:sz w:val="28"/>
          <w:szCs w:val="28"/>
          <w:lang w:val="uk-UA"/>
        </w:rPr>
        <w:t>;</w:t>
      </w:r>
    </w:p>
    <w:p w:rsidR="00A72226" w:rsidRDefault="00B203BF" w:rsidP="00A72226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F01487">
        <w:rPr>
          <w:sz w:val="28"/>
          <w:szCs w:val="28"/>
          <w:lang w:val="uk-UA"/>
        </w:rPr>
        <w:t>розділі «</w:t>
      </w:r>
      <w:r w:rsidR="00F01487" w:rsidRPr="00C20DB8">
        <w:rPr>
          <w:sz w:val="28"/>
          <w:szCs w:val="28"/>
          <w:lang w:val="uk-UA"/>
        </w:rPr>
        <w:t>Змінюван</w:t>
      </w:r>
      <w:r w:rsidR="00F01487">
        <w:rPr>
          <w:sz w:val="28"/>
          <w:szCs w:val="28"/>
          <w:lang w:val="uk-UA"/>
        </w:rPr>
        <w:t>і</w:t>
      </w:r>
      <w:r w:rsidR="00F01487" w:rsidRPr="00C20DB8">
        <w:rPr>
          <w:sz w:val="28"/>
          <w:szCs w:val="28"/>
          <w:lang w:val="uk-UA"/>
        </w:rPr>
        <w:t xml:space="preserve"> умов</w:t>
      </w:r>
      <w:r w:rsidR="00F01487">
        <w:rPr>
          <w:sz w:val="28"/>
          <w:szCs w:val="28"/>
          <w:lang w:val="uk-UA"/>
        </w:rPr>
        <w:t xml:space="preserve">и» </w:t>
      </w:r>
      <w:r w:rsidR="003D15DC">
        <w:rPr>
          <w:sz w:val="28"/>
          <w:szCs w:val="28"/>
          <w:lang w:val="uk-UA"/>
        </w:rPr>
        <w:t xml:space="preserve">цільове призначення майна  </w:t>
      </w:r>
      <w:r w:rsidR="00F01487">
        <w:rPr>
          <w:sz w:val="28"/>
          <w:szCs w:val="28"/>
          <w:lang w:val="uk-UA"/>
        </w:rPr>
        <w:t xml:space="preserve">встановлене </w:t>
      </w:r>
      <w:r w:rsidR="003D15DC">
        <w:rPr>
          <w:sz w:val="28"/>
          <w:szCs w:val="28"/>
          <w:lang w:val="uk-UA"/>
        </w:rPr>
        <w:t>Первісн</w:t>
      </w:r>
      <w:r w:rsidR="00F01487">
        <w:rPr>
          <w:sz w:val="28"/>
          <w:szCs w:val="28"/>
          <w:lang w:val="uk-UA"/>
        </w:rPr>
        <w:t>им</w:t>
      </w:r>
      <w:r w:rsidR="003D15DC">
        <w:rPr>
          <w:sz w:val="28"/>
          <w:szCs w:val="28"/>
          <w:lang w:val="uk-UA"/>
        </w:rPr>
        <w:t xml:space="preserve"> договор</w:t>
      </w:r>
      <w:r w:rsidR="00F01487">
        <w:rPr>
          <w:sz w:val="28"/>
          <w:szCs w:val="28"/>
          <w:lang w:val="uk-UA"/>
        </w:rPr>
        <w:t>ом</w:t>
      </w:r>
      <w:r w:rsidR="00D42BBB">
        <w:rPr>
          <w:sz w:val="28"/>
          <w:szCs w:val="28"/>
          <w:lang w:val="uk-UA"/>
        </w:rPr>
        <w:t>.</w:t>
      </w:r>
    </w:p>
    <w:p w:rsidR="00A72226" w:rsidRPr="00A948C9" w:rsidRDefault="00DE1A06" w:rsidP="00A72226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72226">
        <w:rPr>
          <w:sz w:val="28"/>
          <w:szCs w:val="28"/>
          <w:lang w:val="uk-UA"/>
        </w:rPr>
        <w:t xml:space="preserve">) </w:t>
      </w:r>
      <w:r w:rsidR="00A72226" w:rsidRPr="00A948C9">
        <w:rPr>
          <w:sz w:val="28"/>
          <w:szCs w:val="28"/>
          <w:lang w:val="uk-UA"/>
        </w:rPr>
        <w:t xml:space="preserve">здійснити в десятиденний термін з </w:t>
      </w:r>
      <w:r w:rsidR="00743CA0">
        <w:rPr>
          <w:sz w:val="28"/>
          <w:szCs w:val="28"/>
          <w:lang w:val="uk-UA"/>
        </w:rPr>
        <w:t>дати</w:t>
      </w:r>
      <w:r w:rsidR="00A72226" w:rsidRPr="00A948C9">
        <w:rPr>
          <w:sz w:val="28"/>
          <w:szCs w:val="28"/>
          <w:lang w:val="uk-UA"/>
        </w:rPr>
        <w:t xml:space="preserve"> зарахування забезпечувального депозиту, що надійшов від Орендаря, перерахування забезпечувального депозиту на рахунок Фонду державного майна України за такими реквізитами:</w:t>
      </w:r>
    </w:p>
    <w:p w:rsidR="00A72226" w:rsidRPr="004979F4" w:rsidRDefault="00A72226" w:rsidP="00A72226">
      <w:pPr>
        <w:spacing w:before="120"/>
        <w:ind w:firstLine="708"/>
        <w:jc w:val="both"/>
        <w:rPr>
          <w:sz w:val="28"/>
          <w:szCs w:val="28"/>
          <w:lang w:val="uk-UA"/>
        </w:rPr>
      </w:pPr>
      <w:r w:rsidRPr="004979F4">
        <w:rPr>
          <w:sz w:val="28"/>
          <w:szCs w:val="28"/>
          <w:lang w:val="uk-UA"/>
        </w:rPr>
        <w:t>Одержувач</w:t>
      </w:r>
      <w:r>
        <w:rPr>
          <w:sz w:val="28"/>
          <w:szCs w:val="28"/>
          <w:lang w:val="uk-UA"/>
        </w:rPr>
        <w:t>: Фонд Державного майна України;</w:t>
      </w:r>
    </w:p>
    <w:p w:rsidR="00A72226" w:rsidRPr="004979F4" w:rsidRDefault="00A72226" w:rsidP="00A722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Рахунок</w:t>
      </w:r>
      <w:r w:rsidRPr="004979F4">
        <w:rPr>
          <w:sz w:val="28"/>
          <w:szCs w:val="28"/>
          <w:lang w:val="uk-UA"/>
        </w:rPr>
        <w:t xml:space="preserve"> UA3482017203552390030020053</w:t>
      </w:r>
      <w:r>
        <w:rPr>
          <w:sz w:val="28"/>
          <w:szCs w:val="28"/>
          <w:lang w:val="uk-UA"/>
        </w:rPr>
        <w:t>57;</w:t>
      </w:r>
    </w:p>
    <w:p w:rsidR="00A72226" w:rsidRPr="004979F4" w:rsidRDefault="00A72226" w:rsidP="00A72226">
      <w:pPr>
        <w:ind w:firstLine="708"/>
        <w:jc w:val="both"/>
        <w:rPr>
          <w:sz w:val="28"/>
          <w:szCs w:val="28"/>
          <w:lang w:val="uk-UA"/>
        </w:rPr>
      </w:pPr>
      <w:r w:rsidRPr="004979F4">
        <w:rPr>
          <w:sz w:val="28"/>
          <w:szCs w:val="28"/>
          <w:lang w:val="uk-UA"/>
        </w:rPr>
        <w:t>Банк одержувача: Державна казначейська служба України, м.</w:t>
      </w:r>
      <w:r>
        <w:rPr>
          <w:sz w:val="28"/>
          <w:szCs w:val="28"/>
          <w:lang w:val="uk-UA"/>
        </w:rPr>
        <w:t> </w:t>
      </w:r>
      <w:r w:rsidRPr="004979F4">
        <w:rPr>
          <w:sz w:val="28"/>
          <w:szCs w:val="28"/>
          <w:lang w:val="uk-UA"/>
        </w:rPr>
        <w:t>Київ</w:t>
      </w:r>
      <w:r>
        <w:rPr>
          <w:sz w:val="28"/>
          <w:szCs w:val="28"/>
          <w:lang w:val="uk-UA"/>
        </w:rPr>
        <w:t>;</w:t>
      </w:r>
    </w:p>
    <w:p w:rsidR="00A72226" w:rsidRPr="004979F4" w:rsidRDefault="00A72226" w:rsidP="00A72226">
      <w:pPr>
        <w:ind w:firstLine="708"/>
        <w:jc w:val="both"/>
        <w:rPr>
          <w:sz w:val="28"/>
          <w:szCs w:val="28"/>
          <w:lang w:val="uk-UA"/>
        </w:rPr>
      </w:pPr>
      <w:r w:rsidRPr="004979F4">
        <w:rPr>
          <w:sz w:val="28"/>
          <w:szCs w:val="28"/>
          <w:lang w:val="uk-UA"/>
        </w:rPr>
        <w:t>МФО 820172</w:t>
      </w:r>
      <w:r>
        <w:rPr>
          <w:sz w:val="28"/>
          <w:szCs w:val="28"/>
          <w:lang w:val="uk-UA"/>
        </w:rPr>
        <w:t>;</w:t>
      </w:r>
    </w:p>
    <w:p w:rsidR="00A72226" w:rsidRDefault="00A72226" w:rsidP="00A72226">
      <w:pPr>
        <w:ind w:firstLine="708"/>
        <w:jc w:val="both"/>
        <w:rPr>
          <w:sz w:val="28"/>
          <w:szCs w:val="28"/>
          <w:lang w:val="uk-UA"/>
        </w:rPr>
      </w:pPr>
      <w:r w:rsidRPr="004979F4">
        <w:rPr>
          <w:sz w:val="28"/>
          <w:szCs w:val="28"/>
          <w:lang w:val="uk-UA"/>
        </w:rPr>
        <w:t xml:space="preserve">Код </w:t>
      </w:r>
      <w:r>
        <w:rPr>
          <w:sz w:val="28"/>
          <w:szCs w:val="28"/>
          <w:lang w:val="uk-UA"/>
        </w:rPr>
        <w:t xml:space="preserve">за </w:t>
      </w:r>
      <w:r w:rsidRPr="004979F4">
        <w:rPr>
          <w:sz w:val="28"/>
          <w:szCs w:val="28"/>
          <w:lang w:val="uk-UA"/>
        </w:rPr>
        <w:t>ЄДРПОУ</w:t>
      </w:r>
      <w:r>
        <w:rPr>
          <w:sz w:val="28"/>
          <w:szCs w:val="28"/>
          <w:lang w:val="uk-UA"/>
        </w:rPr>
        <w:t xml:space="preserve"> </w:t>
      </w:r>
      <w:r w:rsidRPr="004979F4">
        <w:rPr>
          <w:sz w:val="28"/>
          <w:szCs w:val="28"/>
          <w:lang w:val="uk-UA"/>
        </w:rPr>
        <w:t>00032945</w:t>
      </w:r>
      <w:r>
        <w:rPr>
          <w:sz w:val="28"/>
          <w:szCs w:val="28"/>
          <w:lang w:val="uk-UA"/>
        </w:rPr>
        <w:t>.</w:t>
      </w:r>
    </w:p>
    <w:p w:rsidR="003306E4" w:rsidRDefault="00DE1A06" w:rsidP="00244511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забезпечити: </w:t>
      </w:r>
    </w:p>
    <w:p w:rsidR="00D42BBB" w:rsidRPr="009F2D48" w:rsidRDefault="00005B97" w:rsidP="00244511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9F2D48">
        <w:rPr>
          <w:sz w:val="28"/>
          <w:szCs w:val="28"/>
          <w:lang w:val="uk-UA"/>
        </w:rPr>
        <w:lastRenderedPageBreak/>
        <w:t xml:space="preserve">протягом </w:t>
      </w:r>
      <w:r w:rsidR="00BE3B52">
        <w:rPr>
          <w:sz w:val="28"/>
          <w:szCs w:val="28"/>
          <w:lang w:val="uk-UA"/>
        </w:rPr>
        <w:t xml:space="preserve">трьох робочих днів з дати видання цього наказу занесення  його та іншої інформації до </w:t>
      </w:r>
      <w:r w:rsidR="009F2D48" w:rsidRPr="009F2D48">
        <w:rPr>
          <w:sz w:val="28"/>
          <w:szCs w:val="28"/>
          <w:lang w:val="uk-UA"/>
        </w:rPr>
        <w:t>Реєстру рішень про продовження договорів оренди державного майна без проведення аукціону</w:t>
      </w:r>
      <w:r w:rsidR="00BE3B52">
        <w:rPr>
          <w:sz w:val="28"/>
          <w:szCs w:val="28"/>
          <w:lang w:val="uk-UA"/>
        </w:rPr>
        <w:t>, форм</w:t>
      </w:r>
      <w:r w:rsidR="00AE5492">
        <w:rPr>
          <w:sz w:val="28"/>
          <w:szCs w:val="28"/>
          <w:lang w:val="uk-UA"/>
        </w:rPr>
        <w:t>а</w:t>
      </w:r>
      <w:r w:rsidR="00BE3B52">
        <w:rPr>
          <w:sz w:val="28"/>
          <w:szCs w:val="28"/>
          <w:lang w:val="uk-UA"/>
        </w:rPr>
        <w:t xml:space="preserve"> якого розміщена на вебсайті Фонду державного майна України за посиланням:</w:t>
      </w:r>
    </w:p>
    <w:p w:rsidR="00005B97" w:rsidRDefault="00D42BBB" w:rsidP="00D42BBB">
      <w:pPr>
        <w:spacing w:before="120"/>
        <w:jc w:val="both"/>
        <w:rPr>
          <w:sz w:val="28"/>
          <w:szCs w:val="28"/>
          <w:lang w:val="uk-UA"/>
        </w:rPr>
      </w:pPr>
      <w:r w:rsidRPr="00D42BBB">
        <w:rPr>
          <w:sz w:val="28"/>
          <w:szCs w:val="28"/>
          <w:lang w:val="uk-UA"/>
        </w:rPr>
        <w:t>https://docs.google.com/forms/d/e/1FAIpQLSdkKCuLvFItOyJ2JZlEXEh8kK_meW4dQc1-xwjtxvIeJcIwfg/viewform</w:t>
      </w:r>
      <w:r w:rsidR="000B70F8">
        <w:rPr>
          <w:sz w:val="28"/>
          <w:szCs w:val="28"/>
          <w:lang w:val="uk-UA"/>
        </w:rPr>
        <w:t>;</w:t>
      </w:r>
    </w:p>
    <w:p w:rsidR="007213C9" w:rsidRDefault="000B70F8" w:rsidP="00244511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</w:t>
      </w:r>
      <w:r w:rsidR="00B203BF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 xml:space="preserve"> Догов</w:t>
      </w:r>
      <w:r w:rsidR="009F2D48">
        <w:rPr>
          <w:sz w:val="28"/>
          <w:szCs w:val="28"/>
          <w:lang w:val="uk-UA"/>
        </w:rPr>
        <w:t>ору оренди</w:t>
      </w:r>
      <w:r w:rsidR="00594FA1">
        <w:rPr>
          <w:sz w:val="28"/>
          <w:szCs w:val="28"/>
          <w:lang w:val="uk-UA"/>
        </w:rPr>
        <w:t xml:space="preserve"> </w:t>
      </w:r>
      <w:r w:rsidR="009F2D48">
        <w:rPr>
          <w:sz w:val="28"/>
          <w:szCs w:val="28"/>
          <w:lang w:val="uk-UA"/>
        </w:rPr>
        <w:t>у</w:t>
      </w:r>
      <w:r w:rsidR="00594FA1">
        <w:rPr>
          <w:sz w:val="28"/>
          <w:szCs w:val="28"/>
          <w:lang w:val="uk-UA"/>
        </w:rPr>
        <w:t xml:space="preserve"> новій редакції на офіційному </w:t>
      </w:r>
      <w:r w:rsidR="00DF0028">
        <w:rPr>
          <w:sz w:val="28"/>
          <w:szCs w:val="28"/>
          <w:lang w:val="uk-UA"/>
        </w:rPr>
        <w:t>вебсайті Фонду державного майна України протягом трьох робочих днів з моменту його підписання</w:t>
      </w:r>
      <w:r w:rsidR="007213C9">
        <w:rPr>
          <w:sz w:val="28"/>
          <w:szCs w:val="28"/>
          <w:lang w:val="uk-UA"/>
        </w:rPr>
        <w:t xml:space="preserve"> за посиланням:</w:t>
      </w:r>
    </w:p>
    <w:p w:rsidR="000B70F8" w:rsidRPr="00975A6D" w:rsidRDefault="00FC5FB4" w:rsidP="007213C9">
      <w:pPr>
        <w:spacing w:before="120"/>
        <w:jc w:val="both"/>
        <w:rPr>
          <w:sz w:val="28"/>
          <w:szCs w:val="28"/>
          <w:lang w:val="uk-UA"/>
        </w:rPr>
      </w:pPr>
      <w:r w:rsidRPr="00975A6D">
        <w:rPr>
          <w:sz w:val="28"/>
          <w:szCs w:val="28"/>
          <w:lang w:val="uk-UA"/>
        </w:rPr>
        <w:t>https://docs.google.com/forms/d/e/1FAIpQLSded0BIhhVhOMzA89fiWo3vVOjcf2UfFUTQIxw2eqLacBxONg/viewform</w:t>
      </w:r>
      <w:r w:rsidR="007213C9" w:rsidRPr="00975A6D">
        <w:rPr>
          <w:sz w:val="28"/>
          <w:szCs w:val="28"/>
          <w:lang w:val="uk-UA"/>
        </w:rPr>
        <w:t>;</w:t>
      </w:r>
    </w:p>
    <w:p w:rsidR="00DF0028" w:rsidRDefault="00DF0028" w:rsidP="00244511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</w:t>
      </w:r>
      <w:r w:rsidR="00B203BF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 xml:space="preserve"> в електронній торговій системі (далі – ЕТС) Догов</w:t>
      </w:r>
      <w:r w:rsidR="00B203B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</w:t>
      </w:r>
      <w:r w:rsidR="00B203BF">
        <w:rPr>
          <w:sz w:val="28"/>
          <w:szCs w:val="28"/>
          <w:lang w:val="uk-UA"/>
        </w:rPr>
        <w:t>у</w:t>
      </w:r>
      <w:r w:rsidR="009F2D48">
        <w:rPr>
          <w:sz w:val="28"/>
          <w:szCs w:val="28"/>
          <w:lang w:val="uk-UA"/>
        </w:rPr>
        <w:t xml:space="preserve"> оренди</w:t>
      </w:r>
      <w:r>
        <w:rPr>
          <w:sz w:val="28"/>
          <w:szCs w:val="28"/>
          <w:lang w:val="uk-UA"/>
        </w:rPr>
        <w:t xml:space="preserve"> у новій редакції </w:t>
      </w:r>
      <w:r w:rsidR="00BE5661">
        <w:rPr>
          <w:sz w:val="28"/>
          <w:szCs w:val="28"/>
          <w:lang w:val="uk-UA"/>
        </w:rPr>
        <w:t xml:space="preserve">та </w:t>
      </w:r>
      <w:r w:rsidR="009F2D48">
        <w:rPr>
          <w:sz w:val="28"/>
          <w:szCs w:val="28"/>
          <w:lang w:val="uk-UA"/>
        </w:rPr>
        <w:t>цього н</w:t>
      </w:r>
      <w:r w:rsidR="00BE5661">
        <w:rPr>
          <w:sz w:val="28"/>
          <w:szCs w:val="28"/>
          <w:lang w:val="uk-UA"/>
        </w:rPr>
        <w:t>аказ</w:t>
      </w:r>
      <w:r w:rsidR="00B203BF">
        <w:rPr>
          <w:sz w:val="28"/>
          <w:szCs w:val="28"/>
          <w:lang w:val="uk-UA"/>
        </w:rPr>
        <w:t>у</w:t>
      </w:r>
      <w:r w:rsidR="00BE56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після </w:t>
      </w:r>
      <w:r w:rsidR="00B203BF">
        <w:rPr>
          <w:sz w:val="28"/>
          <w:szCs w:val="28"/>
          <w:lang w:val="uk-UA"/>
        </w:rPr>
        <w:t>появи відповідної технічної можливості</w:t>
      </w:r>
      <w:r>
        <w:rPr>
          <w:sz w:val="28"/>
          <w:szCs w:val="28"/>
          <w:lang w:val="uk-UA"/>
        </w:rPr>
        <w:t xml:space="preserve"> </w:t>
      </w:r>
      <w:r w:rsidR="00B203B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ЕТС з урахуванням термінів, передбачених п</w:t>
      </w:r>
      <w:r w:rsidR="00B203BF">
        <w:rPr>
          <w:sz w:val="28"/>
          <w:szCs w:val="28"/>
          <w:lang w:val="uk-UA"/>
        </w:rPr>
        <w:t>ункт</w:t>
      </w:r>
      <w:r w:rsidR="009F2D48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> 131</w:t>
      </w:r>
      <w:r w:rsidR="00BE5661">
        <w:rPr>
          <w:sz w:val="28"/>
          <w:szCs w:val="28"/>
          <w:lang w:val="uk-UA"/>
        </w:rPr>
        <w:t xml:space="preserve"> та 141</w:t>
      </w:r>
      <w:r>
        <w:rPr>
          <w:sz w:val="28"/>
          <w:szCs w:val="28"/>
          <w:lang w:val="uk-UA"/>
        </w:rPr>
        <w:t xml:space="preserve"> Порядку</w:t>
      </w:r>
      <w:r w:rsidR="009F2D48">
        <w:rPr>
          <w:sz w:val="28"/>
          <w:szCs w:val="28"/>
          <w:lang w:val="uk-UA"/>
        </w:rPr>
        <w:t>.</w:t>
      </w:r>
    </w:p>
    <w:p w:rsidR="00A04FFF" w:rsidRDefault="00DE1A06" w:rsidP="00A04FFF">
      <w:pPr>
        <w:spacing w:before="24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04FFF">
        <w:rPr>
          <w:sz w:val="28"/>
          <w:szCs w:val="28"/>
          <w:lang w:val="uk-UA"/>
        </w:rPr>
        <w:t xml:space="preserve">. </w:t>
      </w:r>
      <w:r w:rsidR="00A04FFF" w:rsidRPr="00F77CA3">
        <w:rPr>
          <w:sz w:val="28"/>
          <w:szCs w:val="28"/>
          <w:lang w:val="uk-UA"/>
        </w:rPr>
        <w:t xml:space="preserve">Цей наказ набирає чинності з дня </w:t>
      </w:r>
      <w:r w:rsidR="00B203BF">
        <w:rPr>
          <w:sz w:val="28"/>
          <w:szCs w:val="28"/>
          <w:lang w:val="uk-UA"/>
        </w:rPr>
        <w:t xml:space="preserve">його </w:t>
      </w:r>
      <w:r w:rsidR="009F2D48">
        <w:rPr>
          <w:sz w:val="28"/>
          <w:szCs w:val="28"/>
          <w:lang w:val="uk-UA"/>
        </w:rPr>
        <w:t xml:space="preserve">занесення </w:t>
      </w:r>
      <w:r w:rsidR="00A04FFF" w:rsidRPr="00F77CA3">
        <w:rPr>
          <w:sz w:val="28"/>
          <w:szCs w:val="28"/>
          <w:lang w:val="uk-UA"/>
        </w:rPr>
        <w:t xml:space="preserve">до </w:t>
      </w:r>
      <w:r w:rsidR="00A04FFF">
        <w:rPr>
          <w:sz w:val="28"/>
          <w:szCs w:val="28"/>
          <w:lang w:val="uk-UA"/>
        </w:rPr>
        <w:t xml:space="preserve">Реєстру </w:t>
      </w:r>
      <w:r w:rsidR="00A04FFF" w:rsidRPr="000004CC">
        <w:rPr>
          <w:sz w:val="28"/>
          <w:szCs w:val="28"/>
          <w:lang w:val="uk-UA"/>
        </w:rPr>
        <w:t>рішень про продовження договорів оренди без проведення аукціону</w:t>
      </w:r>
      <w:r w:rsidR="00A04FFF">
        <w:rPr>
          <w:sz w:val="28"/>
          <w:szCs w:val="28"/>
          <w:lang w:val="uk-UA"/>
        </w:rPr>
        <w:t>, розміщено</w:t>
      </w:r>
      <w:r w:rsidR="004740CF">
        <w:rPr>
          <w:sz w:val="28"/>
          <w:szCs w:val="28"/>
          <w:lang w:val="uk-UA"/>
        </w:rPr>
        <w:t>го</w:t>
      </w:r>
      <w:r w:rsidR="00A04FFF">
        <w:rPr>
          <w:sz w:val="28"/>
          <w:szCs w:val="28"/>
          <w:lang w:val="uk-UA"/>
        </w:rPr>
        <w:t xml:space="preserve"> на вебсайті Фонду державного майна України.</w:t>
      </w:r>
    </w:p>
    <w:p w:rsidR="00EA3F53" w:rsidRPr="002619FC" w:rsidRDefault="00DE1A06" w:rsidP="00655F44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A3F53" w:rsidRPr="002619FC">
        <w:rPr>
          <w:sz w:val="28"/>
          <w:szCs w:val="28"/>
          <w:lang w:val="uk-UA"/>
        </w:rPr>
        <w:t xml:space="preserve">. Контроль за виконанням цього наказу </w:t>
      </w:r>
      <w:r w:rsidR="00685EEA" w:rsidRPr="00A04FFF">
        <w:rPr>
          <w:sz w:val="28"/>
          <w:szCs w:val="28"/>
          <w:lang w:val="uk-UA"/>
        </w:rPr>
        <w:t>[</w:t>
      </w:r>
      <w:r w:rsidR="00EA3F53" w:rsidRPr="00685EEA">
        <w:rPr>
          <w:i/>
          <w:sz w:val="28"/>
          <w:szCs w:val="28"/>
          <w:lang w:val="uk-UA"/>
        </w:rPr>
        <w:t>залишаю</w:t>
      </w:r>
      <w:r w:rsidR="00EA3F53" w:rsidRPr="002619FC">
        <w:rPr>
          <w:sz w:val="28"/>
          <w:szCs w:val="28"/>
          <w:lang w:val="uk-UA"/>
        </w:rPr>
        <w:t xml:space="preserve"> </w:t>
      </w:r>
      <w:r w:rsidR="00EA3F53" w:rsidRPr="00A04FFF">
        <w:rPr>
          <w:i/>
          <w:sz w:val="28"/>
          <w:szCs w:val="28"/>
          <w:lang w:val="uk-UA"/>
        </w:rPr>
        <w:t>за собою</w:t>
      </w:r>
      <w:r w:rsidR="00655F44" w:rsidRPr="00A04FFF">
        <w:rPr>
          <w:i/>
          <w:sz w:val="28"/>
          <w:szCs w:val="28"/>
          <w:lang w:val="uk-UA"/>
        </w:rPr>
        <w:t>/покладається на …</w:t>
      </w:r>
      <w:r w:rsidR="00655F44" w:rsidRPr="00A04FFF">
        <w:rPr>
          <w:sz w:val="28"/>
          <w:szCs w:val="28"/>
        </w:rPr>
        <w:t>]</w:t>
      </w:r>
      <w:r w:rsidR="00EA3F53" w:rsidRPr="00A04FFF">
        <w:rPr>
          <w:sz w:val="28"/>
          <w:szCs w:val="28"/>
          <w:lang w:val="uk-UA"/>
        </w:rPr>
        <w:t>.</w:t>
      </w:r>
    </w:p>
    <w:p w:rsidR="00C804DD" w:rsidRDefault="00C804DD" w:rsidP="00C804DD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  <w:lang w:val="uk-UA"/>
        </w:rPr>
      </w:pPr>
    </w:p>
    <w:p w:rsidR="00CC05E8" w:rsidRDefault="00CC05E8" w:rsidP="00CC05E8">
      <w:pPr>
        <w:spacing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</w:p>
    <w:p w:rsidR="00C804DD" w:rsidRPr="00980398" w:rsidRDefault="00CC05E8" w:rsidP="00980398">
      <w:pPr>
        <w:spacing w:after="160" w:line="259" w:lineRule="auto"/>
        <w:rPr>
          <w:lang w:val="uk-UA"/>
        </w:rPr>
      </w:pPr>
      <w:r>
        <w:rPr>
          <w:b/>
          <w:sz w:val="28"/>
          <w:szCs w:val="28"/>
          <w:lang w:val="uk-UA"/>
        </w:rPr>
        <w:t>Регіонального відділення</w:t>
      </w:r>
      <w:r w:rsidRPr="00C21EF6">
        <w:rPr>
          <w:b/>
          <w:sz w:val="28"/>
          <w:szCs w:val="28"/>
          <w:lang w:val="uk-UA"/>
        </w:rPr>
        <w:tab/>
      </w:r>
      <w:r w:rsidRPr="00C21EF6">
        <w:rPr>
          <w:b/>
          <w:sz w:val="28"/>
          <w:szCs w:val="28"/>
          <w:lang w:val="uk-UA"/>
        </w:rPr>
        <w:tab/>
      </w:r>
      <w:r w:rsidRPr="00C21EF6">
        <w:rPr>
          <w:b/>
          <w:sz w:val="28"/>
          <w:szCs w:val="28"/>
          <w:lang w:val="uk-UA"/>
        </w:rPr>
        <w:tab/>
      </w:r>
      <w:r w:rsidR="00D13249">
        <w:rPr>
          <w:b/>
          <w:sz w:val="28"/>
          <w:szCs w:val="28"/>
          <w:lang w:val="uk-UA"/>
        </w:rPr>
        <w:tab/>
      </w:r>
      <w:r w:rsidRPr="00C21EF6">
        <w:rPr>
          <w:b/>
          <w:sz w:val="28"/>
          <w:szCs w:val="28"/>
          <w:lang w:val="uk-UA"/>
        </w:rPr>
        <w:tab/>
      </w:r>
      <w:r w:rsidR="00D13249" w:rsidRPr="00D13249">
        <w:rPr>
          <w:sz w:val="28"/>
          <w:szCs w:val="28"/>
          <w:lang w:val="uk-UA"/>
        </w:rPr>
        <w:t>[</w:t>
      </w:r>
      <w:r w:rsidRPr="00A04FFF">
        <w:rPr>
          <w:b/>
          <w:i/>
          <w:sz w:val="28"/>
          <w:szCs w:val="28"/>
          <w:lang w:val="uk-UA"/>
        </w:rPr>
        <w:t>Ім’я ПРІЗВИЩЕ</w:t>
      </w:r>
      <w:r w:rsidR="00D13249" w:rsidRPr="00D13249">
        <w:rPr>
          <w:sz w:val="28"/>
          <w:szCs w:val="28"/>
        </w:rPr>
        <w:t>]</w:t>
      </w:r>
    </w:p>
    <w:sectPr w:rsidR="00C804DD" w:rsidRPr="00980398" w:rsidSect="00D66862">
      <w:headerReference w:type="even" r:id="rId9"/>
      <w:pgSz w:w="11906" w:h="16838"/>
      <w:pgMar w:top="719" w:right="851" w:bottom="719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48D1F" w16cex:dateUtc="2020-09-10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B99F31" w16cid:durableId="23048D1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67" w:rsidRDefault="002E3067" w:rsidP="00C804DD">
      <w:r>
        <w:separator/>
      </w:r>
    </w:p>
  </w:endnote>
  <w:endnote w:type="continuationSeparator" w:id="0">
    <w:p w:rsidR="002E3067" w:rsidRDefault="002E3067" w:rsidP="00C80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67" w:rsidRDefault="002E3067" w:rsidP="00C804DD">
      <w:r>
        <w:separator/>
      </w:r>
    </w:p>
  </w:footnote>
  <w:footnote w:type="continuationSeparator" w:id="0">
    <w:p w:rsidR="002E3067" w:rsidRDefault="002E3067" w:rsidP="00C804DD">
      <w:r>
        <w:continuationSeparator/>
      </w:r>
    </w:p>
  </w:footnote>
  <w:footnote w:id="1">
    <w:p w:rsidR="00796880" w:rsidRPr="00796880" w:rsidRDefault="00796880" w:rsidP="00796880">
      <w:pPr>
        <w:pStyle w:val="af6"/>
        <w:jc w:val="both"/>
        <w:rPr>
          <w:i/>
          <w:lang w:val="uk-UA"/>
        </w:rPr>
      </w:pPr>
      <w:r>
        <w:rPr>
          <w:rStyle w:val="af8"/>
          <w:i/>
        </w:rPr>
        <w:footnoteRef/>
      </w:r>
      <w:r>
        <w:rPr>
          <w:i/>
        </w:rPr>
        <w:t xml:space="preserve"> </w:t>
      </w:r>
      <w:r>
        <w:rPr>
          <w:i/>
          <w:lang w:val="uk-UA"/>
        </w:rPr>
        <w:t>Посилання на лист органу управління робиться, якщо такий лист надавався</w:t>
      </w:r>
      <w:r>
        <w:rPr>
          <w:i/>
          <w:shd w:val="clear" w:color="auto" w:fill="FFFFFF"/>
        </w:rPr>
        <w:t>.</w:t>
      </w:r>
      <w:r>
        <w:rPr>
          <w:i/>
          <w:shd w:val="clear" w:color="auto" w:fill="FFFFFF"/>
          <w:lang w:val="uk-UA"/>
        </w:rPr>
        <w:t xml:space="preserve"> </w:t>
      </w:r>
      <w:r w:rsidRPr="00796880">
        <w:rPr>
          <w:i/>
          <w:shd w:val="clear" w:color="auto" w:fill="FFFFFF"/>
          <w:lang w:val="uk-UA"/>
        </w:rPr>
        <w:t xml:space="preserve">Закон не визначає наявність згоди органу управління як обов'язкову умову для прийняття орендодавцем рішення про продовження договору. Однак частина </w:t>
      </w:r>
      <w:r w:rsidR="008F2A47">
        <w:rPr>
          <w:i/>
          <w:shd w:val="clear" w:color="auto" w:fill="FFFFFF"/>
          <w:lang w:val="uk-UA"/>
        </w:rPr>
        <w:t>шоста</w:t>
      </w:r>
      <w:r w:rsidR="008F2A47" w:rsidRPr="00796880">
        <w:rPr>
          <w:i/>
          <w:shd w:val="clear" w:color="auto" w:fill="FFFFFF"/>
          <w:lang w:val="uk-UA"/>
        </w:rPr>
        <w:t xml:space="preserve"> </w:t>
      </w:r>
      <w:r w:rsidRPr="00796880">
        <w:rPr>
          <w:i/>
          <w:shd w:val="clear" w:color="auto" w:fill="FFFFFF"/>
          <w:lang w:val="uk-UA"/>
        </w:rPr>
        <w:t>статті 18 Закону передбачає, що рішення орендодавця "приймається з урахуванням законодавства, статуту або положення балансоутримувача про погодження уповноваженим органом управління, до сфери управління якого належить балансоутримувач, на підставі довідки балансоутримувача".</w:t>
      </w:r>
    </w:p>
  </w:footnote>
  <w:footnote w:id="2">
    <w:p w:rsidR="00C31AB0" w:rsidRPr="00C31AB0" w:rsidRDefault="00C31AB0">
      <w:pPr>
        <w:pStyle w:val="af6"/>
        <w:rPr>
          <w:i/>
          <w:lang w:val="uk-UA"/>
        </w:rPr>
      </w:pPr>
      <w:r>
        <w:rPr>
          <w:rStyle w:val="af8"/>
        </w:rPr>
        <w:footnoteRef/>
      </w:r>
      <w:r>
        <w:t xml:space="preserve"> </w:t>
      </w:r>
      <w:r w:rsidR="00307BB0">
        <w:rPr>
          <w:i/>
          <w:lang w:val="uk-UA"/>
        </w:rPr>
        <w:t>Цей пункт застосовується у разі, коли р</w:t>
      </w:r>
      <w:r w:rsidR="00307BB0" w:rsidRPr="00307BB0">
        <w:rPr>
          <w:i/>
          <w:lang w:val="uk-UA"/>
        </w:rPr>
        <w:t>озмір річної орендної плати за оренду нерухомого майна</w:t>
      </w:r>
      <w:r w:rsidR="00307BB0">
        <w:rPr>
          <w:i/>
          <w:lang w:val="uk-UA"/>
        </w:rPr>
        <w:t xml:space="preserve"> становить</w:t>
      </w:r>
      <w:r w:rsidR="00307BB0" w:rsidRPr="00307BB0">
        <w:rPr>
          <w:i/>
          <w:lang w:val="uk-UA"/>
        </w:rPr>
        <w:t xml:space="preserve"> </w:t>
      </w:r>
      <w:r w:rsidR="00307BB0">
        <w:rPr>
          <w:i/>
          <w:lang w:val="uk-UA"/>
        </w:rPr>
        <w:t>одну</w:t>
      </w:r>
      <w:r w:rsidR="00307BB0" w:rsidRPr="00307BB0">
        <w:rPr>
          <w:i/>
          <w:lang w:val="uk-UA"/>
        </w:rPr>
        <w:t xml:space="preserve"> гривн</w:t>
      </w:r>
      <w:r w:rsidR="00307BB0">
        <w:rPr>
          <w:i/>
          <w:lang w:val="uk-UA"/>
        </w:rPr>
        <w:t>ю</w:t>
      </w:r>
    </w:p>
  </w:footnote>
  <w:footnote w:id="3">
    <w:p w:rsidR="00BF36D8" w:rsidRPr="00BF36D8" w:rsidRDefault="00BF36D8">
      <w:pPr>
        <w:pStyle w:val="af6"/>
        <w:rPr>
          <w:lang w:val="uk-UA"/>
        </w:rPr>
      </w:pPr>
      <w:r>
        <w:rPr>
          <w:rStyle w:val="af8"/>
        </w:rPr>
        <w:footnoteRef/>
      </w:r>
      <w:r>
        <w:t xml:space="preserve"> </w:t>
      </w:r>
      <w:r w:rsidRPr="00BF36D8">
        <w:rPr>
          <w:i/>
          <w:lang w:val="uk-UA"/>
        </w:rPr>
        <w:t>Обирається те, що більше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92" w:rsidRDefault="00575083" w:rsidP="00330AE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A0EC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5392" w:rsidRDefault="002E30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61802"/>
    <w:multiLevelType w:val="hybridMultilevel"/>
    <w:tmpl w:val="55F863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CB67A89"/>
    <w:multiLevelType w:val="hybridMultilevel"/>
    <w:tmpl w:val="C6149B12"/>
    <w:lvl w:ilvl="0" w:tplc="6374F5B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B04320"/>
    <w:multiLevelType w:val="hybridMultilevel"/>
    <w:tmpl w:val="5DD4231E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4DD"/>
    <w:rsid w:val="000004CC"/>
    <w:rsid w:val="00005B97"/>
    <w:rsid w:val="00007D29"/>
    <w:rsid w:val="0003096C"/>
    <w:rsid w:val="00041048"/>
    <w:rsid w:val="000435DB"/>
    <w:rsid w:val="00054782"/>
    <w:rsid w:val="00061268"/>
    <w:rsid w:val="00081B65"/>
    <w:rsid w:val="000A0EC4"/>
    <w:rsid w:val="000B70F8"/>
    <w:rsid w:val="000C7269"/>
    <w:rsid w:val="000D5A19"/>
    <w:rsid w:val="00102633"/>
    <w:rsid w:val="00115186"/>
    <w:rsid w:val="00153A41"/>
    <w:rsid w:val="001C014D"/>
    <w:rsid w:val="001D2DBC"/>
    <w:rsid w:val="001F2440"/>
    <w:rsid w:val="00244511"/>
    <w:rsid w:val="002445DD"/>
    <w:rsid w:val="002548F0"/>
    <w:rsid w:val="002610CA"/>
    <w:rsid w:val="002C0DB5"/>
    <w:rsid w:val="002E3067"/>
    <w:rsid w:val="00307BB0"/>
    <w:rsid w:val="003306E4"/>
    <w:rsid w:val="00343F09"/>
    <w:rsid w:val="0039611F"/>
    <w:rsid w:val="003A7A82"/>
    <w:rsid w:val="003B7E21"/>
    <w:rsid w:val="003D15DC"/>
    <w:rsid w:val="003D6A92"/>
    <w:rsid w:val="003F484F"/>
    <w:rsid w:val="004126B3"/>
    <w:rsid w:val="00427833"/>
    <w:rsid w:val="00431590"/>
    <w:rsid w:val="00447C7D"/>
    <w:rsid w:val="0045758E"/>
    <w:rsid w:val="00460B35"/>
    <w:rsid w:val="0047062F"/>
    <w:rsid w:val="00473708"/>
    <w:rsid w:val="004740CF"/>
    <w:rsid w:val="00482BFF"/>
    <w:rsid w:val="004D20BC"/>
    <w:rsid w:val="00506816"/>
    <w:rsid w:val="00542CDB"/>
    <w:rsid w:val="00575083"/>
    <w:rsid w:val="00594FA1"/>
    <w:rsid w:val="005B1956"/>
    <w:rsid w:val="005B3BEE"/>
    <w:rsid w:val="005B49A4"/>
    <w:rsid w:val="005C4D8E"/>
    <w:rsid w:val="00610760"/>
    <w:rsid w:val="0061403A"/>
    <w:rsid w:val="00655F44"/>
    <w:rsid w:val="00683CBC"/>
    <w:rsid w:val="00685EEA"/>
    <w:rsid w:val="006A0E42"/>
    <w:rsid w:val="006E7552"/>
    <w:rsid w:val="00711340"/>
    <w:rsid w:val="007213C9"/>
    <w:rsid w:val="00733E8E"/>
    <w:rsid w:val="00743CA0"/>
    <w:rsid w:val="00785DEE"/>
    <w:rsid w:val="00796880"/>
    <w:rsid w:val="0079772A"/>
    <w:rsid w:val="007C17CC"/>
    <w:rsid w:val="007D68EF"/>
    <w:rsid w:val="00814120"/>
    <w:rsid w:val="00814E73"/>
    <w:rsid w:val="008271C8"/>
    <w:rsid w:val="0083561C"/>
    <w:rsid w:val="00835DDC"/>
    <w:rsid w:val="00841FF9"/>
    <w:rsid w:val="00843B82"/>
    <w:rsid w:val="00860494"/>
    <w:rsid w:val="00870CE8"/>
    <w:rsid w:val="00881C53"/>
    <w:rsid w:val="008900D9"/>
    <w:rsid w:val="008C3914"/>
    <w:rsid w:val="008E613C"/>
    <w:rsid w:val="008F2A47"/>
    <w:rsid w:val="00904342"/>
    <w:rsid w:val="00930012"/>
    <w:rsid w:val="0093444D"/>
    <w:rsid w:val="0094368D"/>
    <w:rsid w:val="00945971"/>
    <w:rsid w:val="00951EE4"/>
    <w:rsid w:val="009542B9"/>
    <w:rsid w:val="00975A6D"/>
    <w:rsid w:val="00980398"/>
    <w:rsid w:val="009A6AF5"/>
    <w:rsid w:val="009B3D63"/>
    <w:rsid w:val="009E4905"/>
    <w:rsid w:val="009F2D48"/>
    <w:rsid w:val="00A0145D"/>
    <w:rsid w:val="00A04FFF"/>
    <w:rsid w:val="00A238FF"/>
    <w:rsid w:val="00A33FF4"/>
    <w:rsid w:val="00A3628F"/>
    <w:rsid w:val="00A43A02"/>
    <w:rsid w:val="00A5699C"/>
    <w:rsid w:val="00A72226"/>
    <w:rsid w:val="00A901D9"/>
    <w:rsid w:val="00A948C9"/>
    <w:rsid w:val="00AA0AC5"/>
    <w:rsid w:val="00AB6BED"/>
    <w:rsid w:val="00AD38D0"/>
    <w:rsid w:val="00AE311B"/>
    <w:rsid w:val="00AE5492"/>
    <w:rsid w:val="00AF3C9A"/>
    <w:rsid w:val="00AF4429"/>
    <w:rsid w:val="00B07ED4"/>
    <w:rsid w:val="00B1542A"/>
    <w:rsid w:val="00B203BF"/>
    <w:rsid w:val="00B21664"/>
    <w:rsid w:val="00B37A29"/>
    <w:rsid w:val="00B42EE7"/>
    <w:rsid w:val="00B66DA5"/>
    <w:rsid w:val="00BC7C9D"/>
    <w:rsid w:val="00BE3B52"/>
    <w:rsid w:val="00BE5661"/>
    <w:rsid w:val="00BF36D8"/>
    <w:rsid w:val="00C12306"/>
    <w:rsid w:val="00C20DB8"/>
    <w:rsid w:val="00C31AB0"/>
    <w:rsid w:val="00C41E5E"/>
    <w:rsid w:val="00C558B2"/>
    <w:rsid w:val="00C6040E"/>
    <w:rsid w:val="00C804DD"/>
    <w:rsid w:val="00C96ABE"/>
    <w:rsid w:val="00CC05E8"/>
    <w:rsid w:val="00CC16FC"/>
    <w:rsid w:val="00CE1B8A"/>
    <w:rsid w:val="00CF537C"/>
    <w:rsid w:val="00D06984"/>
    <w:rsid w:val="00D13249"/>
    <w:rsid w:val="00D21747"/>
    <w:rsid w:val="00D42BBB"/>
    <w:rsid w:val="00D90C87"/>
    <w:rsid w:val="00D93FBA"/>
    <w:rsid w:val="00DD50F4"/>
    <w:rsid w:val="00DD5E75"/>
    <w:rsid w:val="00DE1A06"/>
    <w:rsid w:val="00DE48C4"/>
    <w:rsid w:val="00DF0028"/>
    <w:rsid w:val="00DF259B"/>
    <w:rsid w:val="00E2119B"/>
    <w:rsid w:val="00E24372"/>
    <w:rsid w:val="00E27307"/>
    <w:rsid w:val="00E4247D"/>
    <w:rsid w:val="00E429F3"/>
    <w:rsid w:val="00E5147A"/>
    <w:rsid w:val="00E847C4"/>
    <w:rsid w:val="00EA03D9"/>
    <w:rsid w:val="00EA3F53"/>
    <w:rsid w:val="00ED5520"/>
    <w:rsid w:val="00F01487"/>
    <w:rsid w:val="00F05A8C"/>
    <w:rsid w:val="00F12993"/>
    <w:rsid w:val="00F216C3"/>
    <w:rsid w:val="00F71FF6"/>
    <w:rsid w:val="00FC5FB4"/>
    <w:rsid w:val="00FF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7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C80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0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C804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C804D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C804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0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804DD"/>
  </w:style>
  <w:style w:type="paragraph" w:styleId="a7">
    <w:name w:val="Body Text Indent"/>
    <w:basedOn w:val="a"/>
    <w:link w:val="a8"/>
    <w:rsid w:val="00C804DD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80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unhideWhenUsed/>
    <w:rsid w:val="00C804DD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804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804D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435DB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459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5971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3561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3561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35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3561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35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77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5">
    <w:name w:val="Revision"/>
    <w:hidden/>
    <w:uiPriority w:val="99"/>
    <w:semiHidden/>
    <w:rsid w:val="00DD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427833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427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427833"/>
    <w:rPr>
      <w:vertAlign w:val="superscript"/>
    </w:rPr>
  </w:style>
  <w:style w:type="character" w:customStyle="1" w:styleId="Iniiaiieoeoo">
    <w:name w:val="Iniiaiie o?eoo"/>
    <w:rsid w:val="009E4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0C0C0"/>
            <w:right w:val="none" w:sz="0" w:space="0" w:color="auto"/>
          </w:divBdr>
          <w:divsChild>
            <w:div w:id="7346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3BD4-01A6-4C01-9EB7-6A0D9333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ДУЗЬ Сергій Миколайович</dc:creator>
  <cp:keywords/>
  <dc:description/>
  <cp:lastModifiedBy>kvv</cp:lastModifiedBy>
  <cp:revision>2</cp:revision>
  <cp:lastPrinted>2020-09-28T08:55:00Z</cp:lastPrinted>
  <dcterms:created xsi:type="dcterms:W3CDTF">2020-10-12T11:46:00Z</dcterms:created>
  <dcterms:modified xsi:type="dcterms:W3CDTF">2020-10-12T11:46:00Z</dcterms:modified>
</cp:coreProperties>
</file>