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248" w:rsidRDefault="00796248" w:rsidP="002744E9">
      <w:pPr>
        <w:pStyle w:val="Just"/>
        <w:spacing w:after="0"/>
        <w:ind w:left="-284" w:right="-84" w:firstLine="0"/>
        <w:jc w:val="center"/>
        <w:rPr>
          <w:noProof/>
          <w:lang w:val="uk-UA" w:eastAsia="uk-UA"/>
        </w:rPr>
      </w:pPr>
      <w:r>
        <w:rPr>
          <w:noProof/>
        </w:rPr>
        <w:pict>
          <v:rect id="_x0000_s1026" style="position:absolute;left:0;text-align:left;margin-left:0;margin-top:9pt;width:252pt;height:549pt;z-index:251658240" filled="f" strokeweight="1pt"/>
        </w:pict>
      </w:r>
    </w:p>
    <w:p w:rsidR="00796248" w:rsidRPr="005A7B58" w:rsidRDefault="00796248" w:rsidP="002744E9">
      <w:pPr>
        <w:pStyle w:val="Just"/>
        <w:spacing w:after="0"/>
        <w:ind w:left="-284" w:right="-84" w:firstLine="0"/>
        <w:jc w:val="center"/>
        <w:rPr>
          <w:i/>
          <w:noProof/>
          <w:lang w:val="uk-UA"/>
        </w:rPr>
      </w:pPr>
      <w:r w:rsidRPr="00192619">
        <w:rP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60.75pt;visibility:visible">
            <v:imagedata r:id="rId7" o:title=""/>
          </v:shape>
        </w:pict>
      </w:r>
    </w:p>
    <w:p w:rsidR="00796248" w:rsidRPr="005A7B58" w:rsidRDefault="00796248" w:rsidP="0093189E">
      <w:pPr>
        <w:pStyle w:val="Just"/>
        <w:spacing w:after="0"/>
        <w:ind w:left="426" w:right="-84" w:firstLine="0"/>
        <w:jc w:val="center"/>
        <w:rPr>
          <w:i/>
          <w:noProof/>
          <w:lang w:val="uk-UA"/>
        </w:rPr>
      </w:pPr>
    </w:p>
    <w:p w:rsidR="00796248" w:rsidRPr="005A7B58" w:rsidRDefault="00796248" w:rsidP="00B3545C">
      <w:pPr>
        <w:ind w:right="-19"/>
        <w:rPr>
          <w:b/>
          <w:noProof/>
          <w:lang w:val="uk-UA" w:eastAsia="uk-UA"/>
        </w:rPr>
      </w:pPr>
      <w:r>
        <w:rPr>
          <w:b/>
          <w:noProof/>
          <w:lang w:val="uk-UA" w:eastAsia="uk-UA"/>
        </w:rPr>
        <w:t xml:space="preserve">  ФОНД ДЕРЖАВНОГО МАЙНА</w:t>
      </w:r>
      <w:r w:rsidRPr="005A7B58">
        <w:rPr>
          <w:b/>
          <w:noProof/>
          <w:lang w:val="uk-UA" w:eastAsia="uk-UA"/>
        </w:rPr>
        <w:t xml:space="preserve"> УКРАЇНИ</w:t>
      </w:r>
    </w:p>
    <w:p w:rsidR="00796248" w:rsidRPr="00B810EA" w:rsidRDefault="00796248" w:rsidP="002744E9">
      <w:pPr>
        <w:ind w:right="142"/>
        <w:jc w:val="center"/>
        <w:rPr>
          <w:b/>
          <w:sz w:val="16"/>
          <w:szCs w:val="16"/>
          <w:lang w:val="uk-UA"/>
        </w:rPr>
      </w:pPr>
    </w:p>
    <w:p w:rsidR="00796248" w:rsidRPr="005A7B58" w:rsidRDefault="00796248" w:rsidP="002744E9">
      <w:pPr>
        <w:ind w:right="142"/>
        <w:jc w:val="center"/>
        <w:rPr>
          <w:b/>
          <w:lang w:val="uk-UA"/>
        </w:rPr>
      </w:pPr>
      <w:r>
        <w:rPr>
          <w:b/>
          <w:lang w:val="uk-UA"/>
        </w:rPr>
        <w:t>Регіональне відділення Фонду державного майна України по Івано-Франківській, Чернівецькій та Тернопільській областях</w:t>
      </w:r>
    </w:p>
    <w:p w:rsidR="00796248" w:rsidRDefault="00796248" w:rsidP="002744E9">
      <w:pPr>
        <w:ind w:right="142"/>
        <w:jc w:val="both"/>
        <w:rPr>
          <w:b/>
          <w:i/>
          <w:lang w:val="uk-UA"/>
        </w:rPr>
      </w:pPr>
    </w:p>
    <w:p w:rsidR="00796248" w:rsidRPr="005A7B58" w:rsidRDefault="00796248" w:rsidP="002744E9">
      <w:pPr>
        <w:ind w:right="142"/>
        <w:jc w:val="both"/>
        <w:rPr>
          <w:b/>
          <w:i/>
          <w:lang w:val="uk-UA"/>
        </w:rPr>
      </w:pPr>
    </w:p>
    <w:p w:rsidR="00796248" w:rsidRPr="005A7B58" w:rsidRDefault="00796248" w:rsidP="002744E9">
      <w:pPr>
        <w:ind w:right="142"/>
        <w:jc w:val="center"/>
        <w:rPr>
          <w:b/>
          <w:shd w:val="clear" w:color="auto" w:fill="FFFFFF"/>
          <w:lang w:val="uk-UA"/>
        </w:rPr>
      </w:pPr>
      <w:r>
        <w:rPr>
          <w:b/>
          <w:lang w:val="uk-UA"/>
        </w:rPr>
        <w:t>Запобігання та</w:t>
      </w:r>
      <w:r w:rsidRPr="005A7B58">
        <w:rPr>
          <w:b/>
          <w:lang w:val="uk-UA"/>
        </w:rPr>
        <w:t xml:space="preserve"> виявлення корупції</w:t>
      </w:r>
    </w:p>
    <w:p w:rsidR="00796248" w:rsidRPr="005A7B58" w:rsidRDefault="00796248" w:rsidP="002744E9">
      <w:pPr>
        <w:pStyle w:val="NormalWeb"/>
        <w:shd w:val="clear" w:color="auto" w:fill="FFFFFF"/>
        <w:spacing w:before="0" w:beforeAutospacing="0" w:after="0" w:afterAutospacing="0"/>
        <w:ind w:right="142"/>
        <w:jc w:val="center"/>
        <w:rPr>
          <w:rStyle w:val="apple-converted-space"/>
          <w:b/>
          <w:shd w:val="clear" w:color="auto" w:fill="FFFFFF"/>
          <w:lang w:val="uk-UA"/>
        </w:rPr>
      </w:pPr>
    </w:p>
    <w:p w:rsidR="00796248" w:rsidRDefault="00796248" w:rsidP="002744E9">
      <w:pPr>
        <w:pStyle w:val="NormalWeb"/>
        <w:shd w:val="clear" w:color="auto" w:fill="FFFFFF"/>
        <w:spacing w:before="0" w:beforeAutospacing="0" w:after="0" w:afterAutospacing="0"/>
        <w:ind w:right="142"/>
        <w:rPr>
          <w:rStyle w:val="apple-converted-space"/>
          <w:b/>
          <w:shd w:val="clear" w:color="auto" w:fill="FFFFFF"/>
          <w:lang w:val="uk-UA"/>
        </w:rPr>
      </w:pPr>
    </w:p>
    <w:p w:rsidR="00796248" w:rsidRPr="005A7B58" w:rsidRDefault="00796248" w:rsidP="002744E9">
      <w:pPr>
        <w:pStyle w:val="NormalWeb"/>
        <w:shd w:val="clear" w:color="auto" w:fill="FFFFFF"/>
        <w:spacing w:before="0" w:beforeAutospacing="0" w:after="0" w:afterAutospacing="0"/>
        <w:ind w:right="142"/>
        <w:rPr>
          <w:rStyle w:val="apple-converted-space"/>
          <w:b/>
          <w:shd w:val="clear" w:color="auto" w:fill="FFFFFF"/>
          <w:lang w:val="uk-UA"/>
        </w:rPr>
      </w:pPr>
    </w:p>
    <w:p w:rsidR="00796248" w:rsidRPr="00714DCB" w:rsidRDefault="00796248" w:rsidP="002744E9">
      <w:pPr>
        <w:pStyle w:val="NormalWeb"/>
        <w:shd w:val="clear" w:color="auto" w:fill="FFFFFF"/>
        <w:spacing w:before="0" w:beforeAutospacing="0" w:after="0" w:afterAutospacing="0"/>
        <w:ind w:right="142"/>
        <w:rPr>
          <w:rStyle w:val="apple-converted-space"/>
          <w:b/>
          <w:shd w:val="clear" w:color="auto" w:fill="FFFFFF"/>
          <w:lang w:val="uk-UA"/>
        </w:rPr>
      </w:pPr>
    </w:p>
    <w:p w:rsidR="00796248" w:rsidRDefault="00796248" w:rsidP="002744E9">
      <w:pPr>
        <w:ind w:right="142"/>
        <w:jc w:val="center"/>
        <w:rPr>
          <w:b/>
          <w:lang w:val="uk-UA"/>
        </w:rPr>
      </w:pPr>
      <w:r w:rsidRPr="00714DCB">
        <w:rPr>
          <w:b/>
          <w:lang w:val="uk-UA"/>
        </w:rPr>
        <w:t>Буклет на тему:</w:t>
      </w:r>
    </w:p>
    <w:p w:rsidR="00796248" w:rsidRPr="00714DCB" w:rsidRDefault="00796248" w:rsidP="002744E9">
      <w:pPr>
        <w:ind w:right="142"/>
        <w:jc w:val="center"/>
        <w:rPr>
          <w:b/>
          <w:lang w:val="uk-UA"/>
        </w:rPr>
      </w:pPr>
    </w:p>
    <w:p w:rsidR="00796248" w:rsidRDefault="00796248" w:rsidP="00E975BF">
      <w:pPr>
        <w:pStyle w:val="Heading1"/>
        <w:shd w:val="clear" w:color="auto" w:fill="FFFFFF"/>
        <w:spacing w:before="0" w:beforeAutospacing="0" w:after="0" w:afterAutospacing="0"/>
        <w:jc w:val="center"/>
        <w:rPr>
          <w:sz w:val="24"/>
          <w:szCs w:val="24"/>
          <w:lang w:val="uk-UA" w:eastAsia="uk-UA"/>
        </w:rPr>
      </w:pPr>
      <w:r w:rsidRPr="00E975BF">
        <w:rPr>
          <w:sz w:val="24"/>
          <w:szCs w:val="24"/>
          <w:lang w:val="uk-UA" w:eastAsia="uk-UA"/>
        </w:rPr>
        <w:t>«</w:t>
      </w:r>
      <w:r w:rsidRPr="00E975BF">
        <w:rPr>
          <w:sz w:val="24"/>
          <w:szCs w:val="24"/>
          <w:lang w:eastAsia="uk-UA"/>
        </w:rPr>
        <w:t>Правила етичної та доброчесної поведінки</w:t>
      </w:r>
      <w:r>
        <w:rPr>
          <w:sz w:val="24"/>
          <w:szCs w:val="24"/>
          <w:lang w:val="uk-UA" w:eastAsia="uk-UA"/>
        </w:rPr>
        <w:t xml:space="preserve"> </w:t>
      </w:r>
    </w:p>
    <w:p w:rsidR="00796248" w:rsidRPr="00435E0B" w:rsidRDefault="00796248" w:rsidP="00E975BF">
      <w:pPr>
        <w:pStyle w:val="Heading1"/>
        <w:shd w:val="clear" w:color="auto" w:fill="FFFFFF"/>
        <w:spacing w:before="0" w:beforeAutospacing="0" w:after="0" w:afterAutospacing="0"/>
        <w:jc w:val="center"/>
        <w:rPr>
          <w:rFonts w:ascii="Roboto Condensed" w:hAnsi="Roboto Condensed"/>
          <w:b w:val="0"/>
          <w:bCs w:val="0"/>
          <w:color w:val="800000"/>
          <w:sz w:val="24"/>
          <w:szCs w:val="24"/>
        </w:rPr>
      </w:pPr>
      <w:r>
        <w:rPr>
          <w:sz w:val="24"/>
          <w:szCs w:val="24"/>
          <w:lang w:val="uk-UA" w:eastAsia="uk-UA"/>
        </w:rPr>
        <w:t>державного службовця</w:t>
      </w:r>
      <w:r w:rsidRPr="00E975BF">
        <w:rPr>
          <w:sz w:val="24"/>
          <w:szCs w:val="24"/>
          <w:lang w:val="uk-UA" w:eastAsia="uk-UA"/>
        </w:rPr>
        <w:t>»</w:t>
      </w:r>
    </w:p>
    <w:p w:rsidR="00796248" w:rsidRPr="00215BA5" w:rsidRDefault="00796248" w:rsidP="002744E9">
      <w:pPr>
        <w:pStyle w:val="Just"/>
        <w:spacing w:after="0"/>
        <w:ind w:right="142" w:firstLine="0"/>
        <w:jc w:val="center"/>
        <w:rPr>
          <w:b/>
          <w:color w:val="000000"/>
        </w:rPr>
      </w:pPr>
    </w:p>
    <w:p w:rsidR="00796248" w:rsidRPr="00215BA5" w:rsidRDefault="00796248" w:rsidP="002744E9">
      <w:pPr>
        <w:pStyle w:val="Just"/>
        <w:spacing w:after="0"/>
        <w:ind w:right="142" w:firstLine="0"/>
        <w:jc w:val="center"/>
        <w:rPr>
          <w:b/>
          <w:noProof/>
        </w:rPr>
      </w:pPr>
    </w:p>
    <w:p w:rsidR="00796248" w:rsidRPr="005A7B58" w:rsidRDefault="00796248" w:rsidP="0093189E">
      <w:pPr>
        <w:pStyle w:val="Just"/>
        <w:spacing w:after="0"/>
        <w:ind w:left="426" w:right="-84" w:firstLine="0"/>
        <w:jc w:val="center"/>
        <w:rPr>
          <w:b/>
          <w:noProof/>
          <w:lang w:val="uk-UA"/>
        </w:rPr>
      </w:pPr>
    </w:p>
    <w:p w:rsidR="00796248" w:rsidRPr="005A7B58" w:rsidRDefault="00796248" w:rsidP="0093189E">
      <w:pPr>
        <w:pStyle w:val="Just"/>
        <w:spacing w:after="0"/>
        <w:ind w:left="426" w:right="-84" w:firstLine="0"/>
        <w:jc w:val="center"/>
        <w:rPr>
          <w:b/>
          <w:noProof/>
          <w:lang w:val="uk-UA"/>
        </w:rPr>
      </w:pPr>
    </w:p>
    <w:p w:rsidR="00796248" w:rsidRPr="005A7B58" w:rsidRDefault="00796248" w:rsidP="0093189E">
      <w:pPr>
        <w:pStyle w:val="Just"/>
        <w:spacing w:after="0"/>
        <w:ind w:left="426" w:right="-84" w:firstLine="0"/>
        <w:jc w:val="center"/>
        <w:rPr>
          <w:b/>
          <w:noProof/>
          <w:lang w:val="uk-UA"/>
        </w:rPr>
      </w:pPr>
    </w:p>
    <w:p w:rsidR="00796248" w:rsidRDefault="00796248" w:rsidP="003E55EA">
      <w:pPr>
        <w:ind w:right="-84"/>
        <w:jc w:val="center"/>
        <w:rPr>
          <w:b/>
          <w:lang w:val="uk-UA"/>
        </w:rPr>
      </w:pPr>
    </w:p>
    <w:p w:rsidR="00796248" w:rsidRDefault="00796248" w:rsidP="003E55EA">
      <w:pPr>
        <w:ind w:right="-84"/>
        <w:jc w:val="center"/>
        <w:rPr>
          <w:b/>
          <w:lang w:val="uk-UA"/>
        </w:rPr>
      </w:pPr>
    </w:p>
    <w:p w:rsidR="00796248" w:rsidRDefault="00796248" w:rsidP="002A4924">
      <w:pPr>
        <w:ind w:right="-84"/>
        <w:jc w:val="center"/>
        <w:rPr>
          <w:b/>
          <w:lang w:val="uk-UA"/>
        </w:rPr>
      </w:pPr>
    </w:p>
    <w:p w:rsidR="00796248" w:rsidRDefault="00796248" w:rsidP="002A4924">
      <w:pPr>
        <w:ind w:right="-84"/>
        <w:jc w:val="center"/>
        <w:rPr>
          <w:b/>
          <w:lang w:val="uk-UA"/>
        </w:rPr>
      </w:pPr>
    </w:p>
    <w:p w:rsidR="00796248" w:rsidRDefault="00796248" w:rsidP="002A4924">
      <w:pPr>
        <w:ind w:right="-84"/>
        <w:jc w:val="center"/>
        <w:rPr>
          <w:b/>
          <w:lang w:val="uk-UA"/>
        </w:rPr>
      </w:pPr>
    </w:p>
    <w:p w:rsidR="00796248" w:rsidRDefault="00796248" w:rsidP="002A4924">
      <w:pPr>
        <w:ind w:right="-84"/>
        <w:jc w:val="center"/>
        <w:rPr>
          <w:b/>
          <w:lang w:val="uk-UA"/>
        </w:rPr>
      </w:pPr>
    </w:p>
    <w:p w:rsidR="00796248" w:rsidRDefault="00796248" w:rsidP="002A4924">
      <w:pPr>
        <w:ind w:right="-84"/>
        <w:jc w:val="center"/>
        <w:rPr>
          <w:b/>
          <w:lang w:val="uk-UA"/>
        </w:rPr>
      </w:pPr>
    </w:p>
    <w:p w:rsidR="00796248" w:rsidRDefault="00796248" w:rsidP="002A4924">
      <w:pPr>
        <w:ind w:right="-84"/>
        <w:jc w:val="center"/>
        <w:rPr>
          <w:b/>
          <w:lang w:val="uk-UA"/>
        </w:rPr>
      </w:pPr>
    </w:p>
    <w:p w:rsidR="00796248" w:rsidRPr="00435E0B" w:rsidRDefault="00796248" w:rsidP="00435E0B">
      <w:pPr>
        <w:ind w:right="-84"/>
        <w:jc w:val="center"/>
        <w:rPr>
          <w:b/>
          <w:lang w:val="uk-UA"/>
        </w:rPr>
      </w:pPr>
      <w:r>
        <w:rPr>
          <w:b/>
          <w:lang w:val="uk-UA"/>
        </w:rPr>
        <w:t>202</w:t>
      </w:r>
      <w:r w:rsidRPr="00A01E94">
        <w:rPr>
          <w:b/>
          <w:lang w:val="ru-RU"/>
        </w:rPr>
        <w:t>6</w:t>
      </w:r>
      <w:r w:rsidRPr="005A7B58">
        <w:rPr>
          <w:b/>
          <w:lang w:val="uk-UA"/>
        </w:rPr>
        <w:t xml:space="preserve"> рік</w:t>
      </w:r>
    </w:p>
    <w:p w:rsidR="00796248" w:rsidRDefault="00796248" w:rsidP="00F62088">
      <w:pPr>
        <w:shd w:val="clear" w:color="auto" w:fill="FFFFFF"/>
        <w:jc w:val="both"/>
        <w:rPr>
          <w:b/>
          <w:i/>
          <w:sz w:val="21"/>
          <w:szCs w:val="21"/>
          <w:lang w:val="ru-RU"/>
        </w:rPr>
      </w:pPr>
      <w:r w:rsidRPr="002A0470">
        <w:rPr>
          <w:b/>
          <w:i/>
          <w:sz w:val="21"/>
          <w:szCs w:val="21"/>
          <w:lang w:val="ru-RU"/>
        </w:rPr>
        <w:t xml:space="preserve">          </w:t>
      </w:r>
    </w:p>
    <w:p w:rsidR="00796248" w:rsidRDefault="00796248" w:rsidP="00F62088">
      <w:pPr>
        <w:shd w:val="clear" w:color="auto" w:fill="FFFFFF"/>
        <w:jc w:val="both"/>
        <w:rPr>
          <w:b/>
          <w:i/>
          <w:sz w:val="21"/>
          <w:szCs w:val="21"/>
          <w:lang w:val="ru-RU"/>
        </w:rPr>
      </w:pPr>
    </w:p>
    <w:p w:rsidR="00796248" w:rsidRPr="002A0470" w:rsidRDefault="00796248" w:rsidP="00DE37EF">
      <w:pPr>
        <w:shd w:val="clear" w:color="auto" w:fill="FFFFFF"/>
        <w:jc w:val="center"/>
        <w:rPr>
          <w:b/>
          <w:i/>
          <w:sz w:val="21"/>
          <w:szCs w:val="21"/>
          <w:lang w:val="ru-RU"/>
        </w:rPr>
      </w:pPr>
      <w:r w:rsidRPr="002A0470">
        <w:rPr>
          <w:b/>
          <w:i/>
          <w:sz w:val="21"/>
          <w:szCs w:val="21"/>
          <w:lang w:val="ru-RU"/>
        </w:rPr>
        <w:t>Етика</w:t>
      </w:r>
      <w:r>
        <w:rPr>
          <w:b/>
          <w:i/>
          <w:sz w:val="21"/>
          <w:szCs w:val="21"/>
          <w:lang w:val="ru-RU"/>
        </w:rPr>
        <w:t xml:space="preserve"> </w:t>
      </w:r>
      <w:r w:rsidRPr="002A0470">
        <w:rPr>
          <w:b/>
          <w:i/>
          <w:sz w:val="21"/>
          <w:szCs w:val="21"/>
          <w:lang w:val="ru-RU"/>
        </w:rPr>
        <w:t>- це система моральних принципів, норм і правил поведінки, яка визначає ставлення службовц</w:t>
      </w:r>
      <w:r>
        <w:rPr>
          <w:b/>
          <w:i/>
          <w:sz w:val="21"/>
          <w:szCs w:val="21"/>
          <w:lang w:val="ru-RU"/>
        </w:rPr>
        <w:t xml:space="preserve">я до громадян, коллег, держави </w:t>
      </w:r>
      <w:r w:rsidRPr="002A0470">
        <w:rPr>
          <w:b/>
          <w:i/>
          <w:sz w:val="21"/>
          <w:szCs w:val="21"/>
          <w:lang w:val="ru-RU"/>
        </w:rPr>
        <w:t>та виконання своїх службових обов’язків відповідально, чесно, неупереджено та прозоро.</w:t>
      </w:r>
    </w:p>
    <w:p w:rsidR="00796248" w:rsidRPr="00FF3893" w:rsidRDefault="00796248" w:rsidP="00124A7A">
      <w:pPr>
        <w:shd w:val="clear" w:color="auto" w:fill="FFFFFF"/>
        <w:jc w:val="both"/>
        <w:rPr>
          <w:sz w:val="21"/>
          <w:szCs w:val="21"/>
          <w:lang w:val="ru-RU"/>
        </w:rPr>
      </w:pPr>
      <w:r w:rsidRPr="00FF3893">
        <w:rPr>
          <w:color w:val="1D1D1B"/>
          <w:sz w:val="21"/>
          <w:szCs w:val="21"/>
          <w:lang w:val="ru-RU"/>
        </w:rPr>
        <w:t xml:space="preserve">        </w:t>
      </w:r>
      <w:r w:rsidRPr="00FF3893">
        <w:rPr>
          <w:sz w:val="21"/>
          <w:szCs w:val="21"/>
          <w:lang w:val="ru-RU"/>
        </w:rPr>
        <w:t xml:space="preserve">В Україні створено певну законодавчу базу для впровадження етичних цінностей та норм державної служби. </w:t>
      </w:r>
    </w:p>
    <w:p w:rsidR="00796248" w:rsidRPr="00EF5648" w:rsidRDefault="00796248" w:rsidP="00EF5648">
      <w:pPr>
        <w:shd w:val="clear" w:color="auto" w:fill="FFFFFF"/>
        <w:ind w:firstLine="180"/>
        <w:jc w:val="both"/>
        <w:rPr>
          <w:sz w:val="21"/>
          <w:szCs w:val="21"/>
          <w:lang w:val="ru-RU"/>
        </w:rPr>
      </w:pPr>
      <w:r>
        <w:rPr>
          <w:sz w:val="22"/>
          <w:szCs w:val="22"/>
          <w:lang w:val="ru-RU"/>
        </w:rPr>
        <w:t xml:space="preserve">  </w:t>
      </w:r>
      <w:r w:rsidRPr="00EC0D5D">
        <w:rPr>
          <w:rFonts w:eastAsia="MS Mincho" w:hAnsi="MS Mincho" w:hint="eastAsia"/>
          <w:b/>
          <w:bCs/>
          <w:color w:val="00AA33"/>
          <w:lang w:val="ru-RU"/>
        </w:rPr>
        <w:t>✓</w:t>
      </w:r>
      <w:r w:rsidRPr="00EF5648">
        <w:rPr>
          <w:b/>
          <w:sz w:val="21"/>
          <w:szCs w:val="21"/>
          <w:lang w:val="ru-RU"/>
        </w:rPr>
        <w:t xml:space="preserve">Згідно ст. 8 </w:t>
      </w:r>
      <w:r w:rsidRPr="00EF5648">
        <w:rPr>
          <w:b/>
          <w:sz w:val="21"/>
          <w:szCs w:val="21"/>
          <w:u w:val="single"/>
          <w:lang w:val="ru-RU"/>
        </w:rPr>
        <w:t>Закону України «Про державну службу»</w:t>
      </w:r>
      <w:r w:rsidRPr="00EF5648">
        <w:rPr>
          <w:b/>
          <w:sz w:val="21"/>
          <w:szCs w:val="21"/>
          <w:lang w:val="ru-RU"/>
        </w:rPr>
        <w:t xml:space="preserve"> </w:t>
      </w:r>
      <w:r w:rsidRPr="00EF5648">
        <w:rPr>
          <w:sz w:val="21"/>
          <w:szCs w:val="21"/>
          <w:lang w:val="ru-RU"/>
        </w:rPr>
        <w:t>до основних обов’язків державного службовця належить зобов’язання дотримуватися принципів державної служби та правил етичної поведінки.</w:t>
      </w:r>
    </w:p>
    <w:p w:rsidR="00796248" w:rsidRPr="008A6D32" w:rsidRDefault="00796248" w:rsidP="00124A7A">
      <w:pPr>
        <w:shd w:val="clear" w:color="auto" w:fill="FFFFFF"/>
        <w:jc w:val="both"/>
        <w:rPr>
          <w:sz w:val="10"/>
          <w:szCs w:val="10"/>
          <w:lang w:val="ru-RU"/>
        </w:rPr>
      </w:pPr>
      <w:r w:rsidRPr="008768C9">
        <w:rPr>
          <w:sz w:val="22"/>
          <w:szCs w:val="22"/>
          <w:lang w:val="ru-RU"/>
        </w:rPr>
        <w:t xml:space="preserve">        </w:t>
      </w:r>
    </w:p>
    <w:p w:rsidR="00796248" w:rsidRPr="00EF5648" w:rsidRDefault="00796248" w:rsidP="00EF5648">
      <w:pPr>
        <w:shd w:val="clear" w:color="auto" w:fill="FFFFFF"/>
        <w:ind w:firstLine="180"/>
        <w:jc w:val="both"/>
        <w:rPr>
          <w:b/>
          <w:sz w:val="21"/>
          <w:szCs w:val="21"/>
          <w:lang w:val="ru-RU"/>
        </w:rPr>
      </w:pPr>
      <w:r>
        <w:rPr>
          <w:sz w:val="22"/>
          <w:szCs w:val="22"/>
          <w:lang w:val="ru-RU"/>
        </w:rPr>
        <w:t xml:space="preserve">  </w:t>
      </w:r>
      <w:r w:rsidRPr="00EC0D5D">
        <w:rPr>
          <w:rFonts w:eastAsia="MS Mincho" w:hAnsi="MS Mincho" w:hint="eastAsia"/>
          <w:b/>
          <w:bCs/>
          <w:color w:val="00AA33"/>
          <w:lang w:val="ru-RU"/>
        </w:rPr>
        <w:t>✓</w:t>
      </w:r>
      <w:r w:rsidRPr="00EF5648">
        <w:rPr>
          <w:b/>
          <w:sz w:val="21"/>
          <w:szCs w:val="21"/>
          <w:lang w:val="ru-RU"/>
        </w:rPr>
        <w:t xml:space="preserve">Суттєві положення щодо етики поведінки державних службовців наведено у розділі VI «Правила етичної поведінки» </w:t>
      </w:r>
      <w:r w:rsidRPr="00EF5648">
        <w:rPr>
          <w:b/>
          <w:sz w:val="21"/>
          <w:szCs w:val="21"/>
          <w:u w:val="single"/>
          <w:lang w:val="ru-RU"/>
        </w:rPr>
        <w:t>Закону України «Про запобігання корупції»</w:t>
      </w:r>
      <w:r w:rsidRPr="00EF5648">
        <w:rPr>
          <w:b/>
          <w:sz w:val="21"/>
          <w:szCs w:val="21"/>
          <w:lang w:val="ru-RU"/>
        </w:rPr>
        <w:t>:</w:t>
      </w:r>
    </w:p>
    <w:p w:rsidR="00796248" w:rsidRPr="00EF5648" w:rsidRDefault="00796248" w:rsidP="00705570">
      <w:pPr>
        <w:numPr>
          <w:ilvl w:val="0"/>
          <w:numId w:val="2"/>
        </w:numPr>
        <w:shd w:val="clear" w:color="auto" w:fill="FFFFFF"/>
        <w:tabs>
          <w:tab w:val="left" w:pos="540"/>
        </w:tabs>
        <w:ind w:left="0" w:firstLine="360"/>
        <w:jc w:val="both"/>
        <w:rPr>
          <w:b/>
          <w:sz w:val="20"/>
          <w:szCs w:val="20"/>
          <w:lang w:val="ru-RU"/>
        </w:rPr>
      </w:pPr>
      <w:r>
        <w:rPr>
          <w:b/>
          <w:i/>
          <w:sz w:val="21"/>
          <w:szCs w:val="21"/>
          <w:lang w:val="ru-RU"/>
        </w:rPr>
        <w:t>Додержання вимог</w:t>
      </w:r>
      <w:r w:rsidRPr="002A0470">
        <w:rPr>
          <w:b/>
          <w:i/>
          <w:sz w:val="21"/>
          <w:szCs w:val="21"/>
          <w:lang w:val="ru-RU"/>
        </w:rPr>
        <w:t xml:space="preserve"> закону та етичних норм поведінки</w:t>
      </w:r>
      <w:r w:rsidRPr="00EF5648">
        <w:rPr>
          <w:b/>
          <w:i/>
          <w:sz w:val="20"/>
          <w:szCs w:val="20"/>
          <w:lang w:val="ru-RU"/>
        </w:rPr>
        <w:t xml:space="preserve"> </w:t>
      </w:r>
      <w:r w:rsidRPr="00EF5648">
        <w:rPr>
          <w:sz w:val="20"/>
          <w:szCs w:val="20"/>
          <w:lang w:val="ru-RU"/>
        </w:rPr>
        <w:t xml:space="preserve">- зобов’язані неухильно додержуватись вимог закону та загальновизнаних етичних норм поведінки, бути ввічливими у стосунках з  громадянами, керівниками, коллегами і підлеглими </w:t>
      </w:r>
      <w:r w:rsidRPr="00EF5648">
        <w:rPr>
          <w:i/>
          <w:sz w:val="20"/>
          <w:szCs w:val="20"/>
          <w:lang w:val="ru-RU"/>
        </w:rPr>
        <w:t>(ст. 38)</w:t>
      </w:r>
      <w:r w:rsidRPr="00EF5648">
        <w:rPr>
          <w:sz w:val="20"/>
          <w:szCs w:val="20"/>
          <w:lang w:val="ru-RU"/>
        </w:rPr>
        <w:t>;</w:t>
      </w:r>
      <w:r w:rsidRPr="00EF5648">
        <w:rPr>
          <w:b/>
          <w:sz w:val="20"/>
          <w:szCs w:val="20"/>
          <w:lang w:val="ru-RU"/>
        </w:rPr>
        <w:t xml:space="preserve">  </w:t>
      </w:r>
    </w:p>
    <w:p w:rsidR="00796248" w:rsidRPr="00EF5648" w:rsidRDefault="00796248" w:rsidP="00705570">
      <w:pPr>
        <w:numPr>
          <w:ilvl w:val="0"/>
          <w:numId w:val="2"/>
        </w:numPr>
        <w:shd w:val="clear" w:color="auto" w:fill="FFFFFF"/>
        <w:tabs>
          <w:tab w:val="clear" w:pos="360"/>
          <w:tab w:val="left" w:pos="540"/>
        </w:tabs>
        <w:ind w:left="0" w:firstLine="360"/>
        <w:jc w:val="both"/>
        <w:rPr>
          <w:sz w:val="20"/>
          <w:szCs w:val="20"/>
          <w:lang w:val="ru-RU"/>
        </w:rPr>
      </w:pPr>
      <w:r w:rsidRPr="002A0470">
        <w:rPr>
          <w:b/>
          <w:i/>
          <w:sz w:val="21"/>
          <w:szCs w:val="21"/>
          <w:lang w:val="ru-RU"/>
        </w:rPr>
        <w:t>Пріоритет інтересів</w:t>
      </w:r>
      <w:r w:rsidRPr="00EF5648">
        <w:rPr>
          <w:sz w:val="20"/>
          <w:szCs w:val="20"/>
          <w:lang w:val="ru-RU"/>
        </w:rPr>
        <w:t xml:space="preserve"> - представляючи державу чи територіальну громаду, діють виключно в їх інтересах </w:t>
      </w:r>
      <w:r w:rsidRPr="00EF5648">
        <w:rPr>
          <w:i/>
          <w:sz w:val="20"/>
          <w:szCs w:val="20"/>
          <w:lang w:val="ru-RU"/>
        </w:rPr>
        <w:t>(ст. 39);</w:t>
      </w:r>
    </w:p>
    <w:p w:rsidR="00796248" w:rsidRPr="00EF5648" w:rsidRDefault="00796248" w:rsidP="00705570">
      <w:pPr>
        <w:numPr>
          <w:ilvl w:val="0"/>
          <w:numId w:val="2"/>
        </w:numPr>
        <w:shd w:val="clear" w:color="auto" w:fill="FFFFFF"/>
        <w:tabs>
          <w:tab w:val="num" w:pos="540"/>
        </w:tabs>
        <w:ind w:left="0" w:firstLine="360"/>
        <w:jc w:val="both"/>
        <w:rPr>
          <w:i/>
          <w:sz w:val="20"/>
          <w:szCs w:val="20"/>
          <w:lang w:val="ru-RU"/>
        </w:rPr>
      </w:pPr>
      <w:r w:rsidRPr="002A0470">
        <w:rPr>
          <w:b/>
          <w:i/>
          <w:sz w:val="21"/>
          <w:szCs w:val="21"/>
          <w:lang w:val="ru-RU"/>
        </w:rPr>
        <w:t>Політична нейтральність</w:t>
      </w:r>
      <w:r w:rsidRPr="00EF5648">
        <w:rPr>
          <w:sz w:val="20"/>
          <w:szCs w:val="20"/>
          <w:lang w:val="ru-RU"/>
        </w:rPr>
        <w:t xml:space="preserve"> – зобов’язані при виконанні своїх службових повноважень дотримуватися політичної нейтральності, уникати демонстрації у будь-якому вигляді власних політичних переконань або поглядів, не використовувати службові повноваження в інтересах політичних партій чи їх осередків або окремих політиків </w:t>
      </w:r>
      <w:r w:rsidRPr="00EF5648">
        <w:rPr>
          <w:i/>
          <w:sz w:val="20"/>
          <w:szCs w:val="20"/>
          <w:lang w:val="ru-RU"/>
        </w:rPr>
        <w:t>(ст. 40);</w:t>
      </w:r>
    </w:p>
    <w:p w:rsidR="00796248" w:rsidRPr="00EF5648" w:rsidRDefault="00796248" w:rsidP="00705570">
      <w:pPr>
        <w:numPr>
          <w:ilvl w:val="0"/>
          <w:numId w:val="2"/>
        </w:numPr>
        <w:shd w:val="clear" w:color="auto" w:fill="FFFFFF"/>
        <w:tabs>
          <w:tab w:val="clear" w:pos="360"/>
          <w:tab w:val="num" w:pos="540"/>
        </w:tabs>
        <w:ind w:left="0" w:firstLine="360"/>
        <w:jc w:val="both"/>
        <w:rPr>
          <w:sz w:val="20"/>
          <w:szCs w:val="20"/>
          <w:lang w:val="ru-RU"/>
        </w:rPr>
      </w:pPr>
      <w:r w:rsidRPr="002A0470">
        <w:rPr>
          <w:b/>
          <w:i/>
          <w:sz w:val="21"/>
          <w:szCs w:val="21"/>
          <w:lang w:val="ru-RU"/>
        </w:rPr>
        <w:t>Неупередженість</w:t>
      </w:r>
      <w:r w:rsidRPr="00EF5648">
        <w:rPr>
          <w:sz w:val="20"/>
          <w:szCs w:val="20"/>
          <w:lang w:val="ru-RU"/>
        </w:rPr>
        <w:t xml:space="preserve"> - діють неупереджено, незважаючи на приватні інтереси, особисте ставлення до будь-яких осіб, на свої політичні погляди, ідеологічні, релігійні або інші особисті погляди чи переконання (</w:t>
      </w:r>
      <w:r w:rsidRPr="00EF5648">
        <w:rPr>
          <w:i/>
          <w:sz w:val="20"/>
          <w:szCs w:val="20"/>
          <w:lang w:val="ru-RU"/>
        </w:rPr>
        <w:t>ст. 41);</w:t>
      </w:r>
    </w:p>
    <w:p w:rsidR="00796248" w:rsidRPr="00EF5648" w:rsidRDefault="00796248" w:rsidP="00E57DEF">
      <w:pPr>
        <w:numPr>
          <w:ilvl w:val="0"/>
          <w:numId w:val="2"/>
        </w:numPr>
        <w:shd w:val="clear" w:color="auto" w:fill="FFFFFF"/>
        <w:tabs>
          <w:tab w:val="num" w:pos="540"/>
        </w:tabs>
        <w:ind w:left="0" w:firstLine="360"/>
        <w:jc w:val="both"/>
        <w:rPr>
          <w:sz w:val="20"/>
          <w:szCs w:val="20"/>
          <w:lang w:val="ru-RU"/>
        </w:rPr>
      </w:pPr>
      <w:r w:rsidRPr="002A0470">
        <w:rPr>
          <w:b/>
          <w:i/>
          <w:sz w:val="21"/>
          <w:szCs w:val="21"/>
          <w:lang w:val="ru-RU"/>
        </w:rPr>
        <w:t>Компетентність і ефективність</w:t>
      </w:r>
      <w:r w:rsidRPr="00EF5648">
        <w:rPr>
          <w:sz w:val="20"/>
          <w:szCs w:val="20"/>
          <w:lang w:val="ru-RU"/>
        </w:rPr>
        <w:t xml:space="preserve"> –сумлінно, компетентно, вчасно, результативно і відповідально виконують службові повноваження та професійні обов’язки, рішення та доручення органів і осіб, яким вони підпорядковані, підзвітні або підконтрольні,</w:t>
      </w:r>
      <w:r>
        <w:rPr>
          <w:sz w:val="20"/>
          <w:szCs w:val="20"/>
          <w:lang w:val="ru-RU"/>
        </w:rPr>
        <w:t xml:space="preserve"> </w:t>
      </w:r>
      <w:r w:rsidRPr="00EF5648">
        <w:rPr>
          <w:sz w:val="20"/>
          <w:szCs w:val="20"/>
          <w:lang w:val="ru-RU"/>
        </w:rPr>
        <w:t>не</w:t>
      </w:r>
      <w:r>
        <w:rPr>
          <w:sz w:val="20"/>
          <w:szCs w:val="20"/>
          <w:lang w:val="ru-RU"/>
        </w:rPr>
        <w:t xml:space="preserve"> </w:t>
      </w:r>
      <w:r w:rsidRPr="00EF5648">
        <w:rPr>
          <w:sz w:val="20"/>
          <w:szCs w:val="20"/>
          <w:lang w:val="ru-RU"/>
        </w:rPr>
        <w:t xml:space="preserve">допускають зловживань та неефективного використання державної і комунальної власності </w:t>
      </w:r>
      <w:r w:rsidRPr="00EF5648">
        <w:rPr>
          <w:i/>
          <w:sz w:val="20"/>
          <w:szCs w:val="20"/>
          <w:lang w:val="ru-RU"/>
        </w:rPr>
        <w:t>(ст. 42);</w:t>
      </w:r>
    </w:p>
    <w:p w:rsidR="00796248" w:rsidRPr="00EF5648" w:rsidRDefault="00796248" w:rsidP="00705570">
      <w:pPr>
        <w:numPr>
          <w:ilvl w:val="0"/>
          <w:numId w:val="2"/>
        </w:numPr>
        <w:shd w:val="clear" w:color="auto" w:fill="FFFFFF"/>
        <w:tabs>
          <w:tab w:val="num" w:pos="540"/>
        </w:tabs>
        <w:ind w:left="0" w:firstLine="360"/>
        <w:jc w:val="both"/>
        <w:rPr>
          <w:sz w:val="20"/>
          <w:szCs w:val="20"/>
          <w:lang w:val="ru-RU"/>
        </w:rPr>
      </w:pPr>
      <w:r w:rsidRPr="002A0470">
        <w:rPr>
          <w:b/>
          <w:i/>
          <w:sz w:val="21"/>
          <w:szCs w:val="21"/>
          <w:lang w:val="ru-RU"/>
        </w:rPr>
        <w:t>Нерозголошення інформації</w:t>
      </w:r>
      <w:r w:rsidRPr="00EF5648">
        <w:rPr>
          <w:sz w:val="20"/>
          <w:szCs w:val="20"/>
          <w:lang w:val="ru-RU"/>
        </w:rPr>
        <w:t xml:space="preserve"> - не розголошують і не використовують в інший спосіб конфіденційну та іншу інформацію з обмеженим доступом, що стала їм відома у зв’язку з виконанням своїх службових повноважень та професійних обов’язків, крім випадків, встановлених законом </w:t>
      </w:r>
      <w:r w:rsidRPr="00EF5648">
        <w:rPr>
          <w:i/>
          <w:sz w:val="20"/>
          <w:szCs w:val="20"/>
          <w:lang w:val="ru-RU"/>
        </w:rPr>
        <w:t>(ст. 43);</w:t>
      </w:r>
    </w:p>
    <w:p w:rsidR="00796248" w:rsidRPr="00EF5648" w:rsidRDefault="00796248" w:rsidP="00705570">
      <w:pPr>
        <w:numPr>
          <w:ilvl w:val="0"/>
          <w:numId w:val="2"/>
        </w:numPr>
        <w:shd w:val="clear" w:color="auto" w:fill="FFFFFF"/>
        <w:tabs>
          <w:tab w:val="num" w:pos="540"/>
        </w:tabs>
        <w:ind w:left="0" w:firstLine="360"/>
        <w:jc w:val="both"/>
        <w:rPr>
          <w:sz w:val="20"/>
          <w:szCs w:val="20"/>
          <w:lang w:val="ru-RU"/>
        </w:rPr>
      </w:pPr>
      <w:r w:rsidRPr="002A0470">
        <w:rPr>
          <w:b/>
          <w:i/>
          <w:sz w:val="21"/>
          <w:szCs w:val="21"/>
          <w:lang w:val="ru-RU"/>
        </w:rPr>
        <w:t>Утримання від виконання незаконних рішень чи доручень</w:t>
      </w:r>
      <w:r w:rsidRPr="00EF5648">
        <w:rPr>
          <w:sz w:val="20"/>
          <w:szCs w:val="20"/>
          <w:lang w:val="ru-RU"/>
        </w:rPr>
        <w:t xml:space="preserve"> – незважаючи на приватні інтереси, утримуються від виконання рішень чи доручень керівництва, якщо вони суперечать закону </w:t>
      </w:r>
      <w:r w:rsidRPr="00EF5648">
        <w:rPr>
          <w:i/>
          <w:sz w:val="20"/>
          <w:szCs w:val="20"/>
          <w:lang w:val="ru-RU"/>
        </w:rPr>
        <w:t>(ст. 44).</w:t>
      </w:r>
    </w:p>
    <w:p w:rsidR="00796248" w:rsidRPr="00EF5648" w:rsidRDefault="00796248" w:rsidP="00EF5648">
      <w:pPr>
        <w:shd w:val="clear" w:color="auto" w:fill="FFFFFF"/>
        <w:jc w:val="both"/>
        <w:rPr>
          <w:sz w:val="10"/>
          <w:szCs w:val="10"/>
          <w:lang w:val="ru-RU"/>
        </w:rPr>
      </w:pPr>
    </w:p>
    <w:p w:rsidR="00796248" w:rsidRPr="0015372D" w:rsidRDefault="00796248" w:rsidP="00EF5648">
      <w:pPr>
        <w:shd w:val="clear" w:color="auto" w:fill="FFFFFF"/>
        <w:tabs>
          <w:tab w:val="left" w:pos="360"/>
          <w:tab w:val="left" w:pos="900"/>
        </w:tabs>
        <w:ind w:firstLine="180"/>
        <w:jc w:val="both"/>
        <w:rPr>
          <w:sz w:val="21"/>
          <w:szCs w:val="21"/>
          <w:lang w:val="ru-RU"/>
        </w:rPr>
      </w:pPr>
      <w:r w:rsidRPr="008768C9">
        <w:rPr>
          <w:sz w:val="22"/>
          <w:szCs w:val="22"/>
          <w:lang w:val="ru-RU"/>
        </w:rPr>
        <w:t xml:space="preserve">  </w:t>
      </w:r>
      <w:r>
        <w:rPr>
          <w:sz w:val="22"/>
          <w:szCs w:val="22"/>
          <w:lang w:val="ru-RU"/>
        </w:rPr>
        <w:t xml:space="preserve">   </w:t>
      </w:r>
      <w:r w:rsidRPr="00435E0B">
        <w:rPr>
          <w:rFonts w:eastAsia="MS Mincho" w:hAnsi="MS Mincho" w:hint="eastAsia"/>
          <w:b/>
          <w:bCs/>
          <w:color w:val="00AA33"/>
          <w:lang w:val="ru-RU"/>
        </w:rPr>
        <w:t>✓</w:t>
      </w:r>
      <w:r w:rsidRPr="008768C9">
        <w:rPr>
          <w:b/>
          <w:sz w:val="22"/>
          <w:szCs w:val="22"/>
          <w:lang w:val="ru-RU"/>
        </w:rPr>
        <w:t>Загальні правила етичної поведінки державних службовців та посадових осіб місцевого самоврядування</w:t>
      </w:r>
      <w:r>
        <w:rPr>
          <w:b/>
          <w:sz w:val="22"/>
          <w:szCs w:val="22"/>
          <w:lang w:val="ru-RU"/>
        </w:rPr>
        <w:t xml:space="preserve"> </w:t>
      </w:r>
      <w:r w:rsidRPr="00A639A4">
        <w:rPr>
          <w:sz w:val="20"/>
          <w:szCs w:val="20"/>
          <w:lang w:val="ru-RU"/>
        </w:rPr>
        <w:t xml:space="preserve">(затверджені наказом НАДС України від 05.08.2016 №158 із внесеними останніми змінами </w:t>
      </w:r>
      <w:hyperlink r:id="rId8" w:history="1">
        <w:r w:rsidRPr="00A639A4">
          <w:rPr>
            <w:rStyle w:val="Hyperlink"/>
            <w:color w:val="auto"/>
            <w:sz w:val="20"/>
            <w:szCs w:val="20"/>
            <w:u w:val="none"/>
            <w:bdr w:val="none" w:sz="0" w:space="0" w:color="auto" w:frame="1"/>
            <w:shd w:val="clear" w:color="auto" w:fill="FFFFFF"/>
            <w:lang w:val="ru-RU"/>
          </w:rPr>
          <w:t>наказом НАДС від 20.08.2025 №116-25</w:t>
        </w:r>
      </w:hyperlink>
      <w:r w:rsidRPr="00A639A4">
        <w:rPr>
          <w:sz w:val="20"/>
          <w:szCs w:val="20"/>
          <w:lang w:val="ru-RU"/>
        </w:rPr>
        <w:t>)</w:t>
      </w:r>
      <w:r w:rsidRPr="0015372D">
        <w:rPr>
          <w:sz w:val="21"/>
          <w:szCs w:val="21"/>
          <w:lang w:val="ru-RU"/>
        </w:rPr>
        <w:t xml:space="preserve">  є узагальненням стандартів етичної поведінки державних службовців та посадових осіб місцевого самоврядування, якими вони зобов’язані керуватися під час виконання своїх посадових обов’язків. </w:t>
      </w:r>
    </w:p>
    <w:p w:rsidR="00796248" w:rsidRPr="00A639A4" w:rsidRDefault="00796248" w:rsidP="00EF5648">
      <w:pPr>
        <w:shd w:val="clear" w:color="auto" w:fill="FFFFFF"/>
        <w:tabs>
          <w:tab w:val="left" w:pos="360"/>
          <w:tab w:val="left" w:pos="900"/>
        </w:tabs>
        <w:ind w:firstLine="180"/>
        <w:jc w:val="both"/>
        <w:rPr>
          <w:sz w:val="20"/>
          <w:szCs w:val="20"/>
          <w:lang w:val="ru-RU"/>
        </w:rPr>
      </w:pPr>
      <w:r>
        <w:rPr>
          <w:sz w:val="22"/>
          <w:szCs w:val="22"/>
          <w:lang w:val="ru-RU"/>
        </w:rPr>
        <w:t xml:space="preserve">     </w:t>
      </w:r>
      <w:r w:rsidRPr="00435E0B">
        <w:rPr>
          <w:rFonts w:eastAsia="MS Mincho" w:hAnsi="MS Mincho" w:hint="eastAsia"/>
          <w:b/>
          <w:bCs/>
          <w:color w:val="00AA33"/>
          <w:lang w:val="ru-RU"/>
        </w:rPr>
        <w:t>✓</w:t>
      </w:r>
      <w:r w:rsidRPr="00FF3893">
        <w:rPr>
          <w:sz w:val="21"/>
          <w:szCs w:val="21"/>
          <w:lang w:val="ru-RU"/>
        </w:rPr>
        <w:t>Разом з цим на працівників Регіонального відділення поширюються</w:t>
      </w:r>
      <w:r>
        <w:rPr>
          <w:sz w:val="22"/>
          <w:szCs w:val="22"/>
          <w:lang w:val="ru-RU"/>
        </w:rPr>
        <w:t xml:space="preserve"> </w:t>
      </w:r>
      <w:r w:rsidRPr="0093053D">
        <w:rPr>
          <w:b/>
          <w:sz w:val="22"/>
          <w:szCs w:val="22"/>
          <w:lang w:val="ru-RU"/>
        </w:rPr>
        <w:t>Правила етичної поведінки працівників Регіонального відділення Фонду державного майна України по Івано-Франківській, Чернівецькій та Тернопільській областях</w:t>
      </w:r>
      <w:r>
        <w:rPr>
          <w:sz w:val="22"/>
          <w:szCs w:val="22"/>
          <w:lang w:val="ru-RU"/>
        </w:rPr>
        <w:t xml:space="preserve"> </w:t>
      </w:r>
      <w:r w:rsidRPr="00A639A4">
        <w:rPr>
          <w:sz w:val="20"/>
          <w:szCs w:val="20"/>
          <w:lang w:val="ru-RU"/>
        </w:rPr>
        <w:t>(затверджені наказом РВ від   від 14.02.2023 №43 (у редакції наказу</w:t>
      </w:r>
      <w:r w:rsidRPr="00A639A4">
        <w:rPr>
          <w:sz w:val="20"/>
          <w:szCs w:val="20"/>
          <w:lang w:val="uk-UA"/>
        </w:rPr>
        <w:t xml:space="preserve"> РВ від 07.11.2025 №386).</w:t>
      </w:r>
      <w:r w:rsidRPr="00A639A4">
        <w:rPr>
          <w:sz w:val="20"/>
          <w:szCs w:val="20"/>
          <w:lang w:val="ru-RU"/>
        </w:rPr>
        <w:t xml:space="preserve">  </w:t>
      </w:r>
    </w:p>
    <w:p w:rsidR="00796248" w:rsidRPr="00EF5648" w:rsidRDefault="00796248" w:rsidP="00EF5648">
      <w:pPr>
        <w:pStyle w:val="rvps2"/>
        <w:shd w:val="clear" w:color="auto" w:fill="FFFFFF"/>
        <w:spacing w:before="0" w:beforeAutospacing="0" w:after="0" w:afterAutospacing="0"/>
        <w:rPr>
          <w:b/>
          <w:sz w:val="10"/>
          <w:szCs w:val="10"/>
          <w:u w:val="single"/>
        </w:rPr>
      </w:pPr>
    </w:p>
    <w:p w:rsidR="00796248" w:rsidRPr="00E975BF" w:rsidRDefault="00796248" w:rsidP="00CF5BD8">
      <w:pPr>
        <w:pStyle w:val="rvps2"/>
        <w:numPr>
          <w:ilvl w:val="0"/>
          <w:numId w:val="6"/>
        </w:numPr>
        <w:shd w:val="clear" w:color="auto" w:fill="FFFFFF"/>
        <w:tabs>
          <w:tab w:val="clear" w:pos="720"/>
          <w:tab w:val="num" w:pos="180"/>
        </w:tabs>
        <w:spacing w:before="0" w:beforeAutospacing="0" w:after="0" w:afterAutospacing="0"/>
        <w:ind w:left="0" w:firstLine="0"/>
        <w:jc w:val="center"/>
        <w:rPr>
          <w:b/>
          <w:sz w:val="20"/>
          <w:szCs w:val="20"/>
          <w:u w:val="single"/>
        </w:rPr>
      </w:pPr>
      <w:r w:rsidRPr="00E975BF">
        <w:rPr>
          <w:b/>
          <w:sz w:val="20"/>
          <w:szCs w:val="20"/>
          <w:u w:val="single"/>
          <w:lang w:val="ru-RU"/>
        </w:rPr>
        <w:t>Під час</w:t>
      </w:r>
      <w:r w:rsidRPr="00E975BF">
        <w:rPr>
          <w:b/>
          <w:sz w:val="20"/>
          <w:szCs w:val="20"/>
          <w:u w:val="single"/>
        </w:rPr>
        <w:t xml:space="preserve"> виконання своїх посадових обов’язків державні службовці повинні:</w:t>
      </w:r>
    </w:p>
    <w:p w:rsidR="00796248" w:rsidRPr="002A0470" w:rsidRDefault="00796248" w:rsidP="00931EE0">
      <w:pPr>
        <w:pStyle w:val="rvps2"/>
        <w:shd w:val="clear" w:color="auto" w:fill="FFFFFF"/>
        <w:spacing w:before="0" w:beforeAutospacing="0" w:after="0" w:afterAutospacing="0"/>
        <w:ind w:firstLine="450"/>
        <w:jc w:val="both"/>
        <w:rPr>
          <w:sz w:val="20"/>
          <w:szCs w:val="20"/>
        </w:rPr>
      </w:pPr>
      <w:r w:rsidRPr="002A0470">
        <w:rPr>
          <w:sz w:val="20"/>
          <w:szCs w:val="20"/>
        </w:rPr>
        <w:t>- проявляти стриманість у разі критики чи образ з боку громадян, зауважувати щодо неприйнятності такої поведінки і необхідності дотримання норм ввічливого спілкування;</w:t>
      </w:r>
    </w:p>
    <w:p w:rsidR="00796248" w:rsidRPr="002A0470" w:rsidRDefault="00796248" w:rsidP="00931EE0">
      <w:pPr>
        <w:pStyle w:val="rvps2"/>
        <w:shd w:val="clear" w:color="auto" w:fill="FFFFFF"/>
        <w:spacing w:before="0" w:beforeAutospacing="0" w:after="0" w:afterAutospacing="0"/>
        <w:ind w:firstLine="450"/>
        <w:jc w:val="both"/>
        <w:rPr>
          <w:sz w:val="20"/>
          <w:szCs w:val="20"/>
        </w:rPr>
      </w:pPr>
      <w:bookmarkStart w:id="0" w:name="n78"/>
      <w:bookmarkEnd w:id="0"/>
      <w:r w:rsidRPr="002A0470">
        <w:rPr>
          <w:sz w:val="20"/>
          <w:szCs w:val="20"/>
        </w:rPr>
        <w:t xml:space="preserve">- в поза робочий час, утримуватися від поширення інформації, </w:t>
      </w:r>
      <w:r>
        <w:rPr>
          <w:sz w:val="20"/>
          <w:szCs w:val="20"/>
        </w:rPr>
        <w:t>розміщення коментарів на веб</w:t>
      </w:r>
      <w:r w:rsidRPr="002A0470">
        <w:rPr>
          <w:sz w:val="20"/>
          <w:szCs w:val="20"/>
        </w:rPr>
        <w:t>сайтах і у соціальних мережах, що можуть завдати шкоди репутації, підтримати рішення та/або дії держави-агресора, збройних формувань та/або окупаційної адміністрації держави-агресора;</w:t>
      </w:r>
    </w:p>
    <w:p w:rsidR="00796248" w:rsidRPr="002A0470" w:rsidRDefault="00796248" w:rsidP="00931EE0">
      <w:pPr>
        <w:pStyle w:val="rvps2"/>
        <w:shd w:val="clear" w:color="auto" w:fill="FFFFFF"/>
        <w:spacing w:before="0" w:beforeAutospacing="0" w:after="0" w:afterAutospacing="0"/>
        <w:ind w:firstLine="450"/>
        <w:jc w:val="both"/>
        <w:rPr>
          <w:sz w:val="20"/>
          <w:szCs w:val="20"/>
        </w:rPr>
      </w:pPr>
      <w:r w:rsidRPr="002A0470">
        <w:rPr>
          <w:sz w:val="20"/>
          <w:szCs w:val="20"/>
        </w:rPr>
        <w:t xml:space="preserve">- у разі застосовування систем штучного інтелекту, такі системи мають </w:t>
      </w:r>
      <w:r w:rsidRPr="002A0470">
        <w:rPr>
          <w:sz w:val="20"/>
          <w:szCs w:val="20"/>
          <w:shd w:val="clear" w:color="auto" w:fill="FFFFFF"/>
        </w:rPr>
        <w:t>ґ</w:t>
      </w:r>
      <w:r w:rsidRPr="002A0470">
        <w:rPr>
          <w:sz w:val="20"/>
          <w:szCs w:val="20"/>
        </w:rPr>
        <w:t>рунтуватися на їх відповідальному використанні, повазі до прав, свобод та гідності громадян,  а також відповідати правилам етики, встановленим законодавством вимогам до обробки персональних даних та інформації з обмеженим доступом;</w:t>
      </w:r>
    </w:p>
    <w:p w:rsidR="00796248" w:rsidRPr="002A0470" w:rsidRDefault="00796248" w:rsidP="00931EE0">
      <w:pPr>
        <w:pStyle w:val="rvps2"/>
        <w:shd w:val="clear" w:color="auto" w:fill="FFFFFF"/>
        <w:spacing w:before="0" w:beforeAutospacing="0" w:after="0" w:afterAutospacing="0"/>
        <w:ind w:firstLine="450"/>
        <w:jc w:val="both"/>
        <w:rPr>
          <w:sz w:val="20"/>
          <w:szCs w:val="20"/>
        </w:rPr>
      </w:pPr>
      <w:r w:rsidRPr="002A0470">
        <w:rPr>
          <w:sz w:val="20"/>
          <w:szCs w:val="20"/>
        </w:rPr>
        <w:t>- протидіяти мобінгу (цькуванню), вживати заходи, спрямовані на запобігання та припинення мобінгу (цькування), а також заходи щодо відновлення порушених внаслідок мобінгу (цькування) прав;</w:t>
      </w:r>
    </w:p>
    <w:p w:rsidR="00796248" w:rsidRPr="002A0470" w:rsidRDefault="00796248" w:rsidP="00931EE0">
      <w:pPr>
        <w:pStyle w:val="rvps2"/>
        <w:shd w:val="clear" w:color="auto" w:fill="FFFFFF"/>
        <w:spacing w:before="0" w:beforeAutospacing="0" w:after="0" w:afterAutospacing="0"/>
        <w:ind w:firstLine="450"/>
        <w:jc w:val="both"/>
        <w:rPr>
          <w:sz w:val="20"/>
          <w:szCs w:val="20"/>
        </w:rPr>
      </w:pPr>
      <w:r w:rsidRPr="002A0470">
        <w:rPr>
          <w:sz w:val="20"/>
          <w:szCs w:val="20"/>
        </w:rPr>
        <w:t>- запобігати виникненню конфліктів з громадянами, керівниками, колегами та підлеглими, а також сприяти їх вирішенню у разі виникнення;</w:t>
      </w:r>
    </w:p>
    <w:p w:rsidR="00796248" w:rsidRPr="002A0470" w:rsidRDefault="00796248" w:rsidP="00931EE0">
      <w:pPr>
        <w:pStyle w:val="rvps2"/>
        <w:shd w:val="clear" w:color="auto" w:fill="FFFFFF"/>
        <w:spacing w:before="0" w:beforeAutospacing="0" w:after="0" w:afterAutospacing="0"/>
        <w:ind w:firstLine="450"/>
        <w:jc w:val="both"/>
        <w:rPr>
          <w:sz w:val="20"/>
          <w:szCs w:val="20"/>
        </w:rPr>
      </w:pPr>
      <w:r w:rsidRPr="002A0470">
        <w:rPr>
          <w:sz w:val="20"/>
          <w:szCs w:val="20"/>
        </w:rPr>
        <w:t>- постійно підвищувати свій культурний рівень, рівень свого професійного розвитку, рівень володіння англійською чи іноземною мовою, необхідною для виконання посадових обов’язків, поліпшувати свої уміння, знання і навички відповідно до функцій та завдань за посадою, зокрема в частині цифрової грамотності, удосконалювати організацію службової діяльності;</w:t>
      </w:r>
    </w:p>
    <w:p w:rsidR="00796248" w:rsidRPr="002A0470" w:rsidRDefault="00796248" w:rsidP="00931EE0">
      <w:pPr>
        <w:pStyle w:val="rvps2"/>
        <w:shd w:val="clear" w:color="auto" w:fill="FFFFFF"/>
        <w:spacing w:before="0" w:beforeAutospacing="0" w:after="0" w:afterAutospacing="0"/>
        <w:ind w:firstLine="450"/>
        <w:jc w:val="both"/>
        <w:rPr>
          <w:sz w:val="20"/>
          <w:szCs w:val="20"/>
        </w:rPr>
      </w:pPr>
      <w:r w:rsidRPr="002A0470">
        <w:rPr>
          <w:sz w:val="20"/>
          <w:szCs w:val="20"/>
        </w:rPr>
        <w:t>- з повагою ставитися до державних символів України, а також символіки територіальних громад сіл, селищ, міст, районів і областей, використовувати державну мову під час виконання своїх посадових обов’язків, постійно підвищувати свій рівень володіння державною мовою, не допускати дискримінації державної мови;</w:t>
      </w:r>
    </w:p>
    <w:p w:rsidR="00796248" w:rsidRPr="002A0470" w:rsidRDefault="00796248" w:rsidP="00931EE0">
      <w:pPr>
        <w:pStyle w:val="rvps2"/>
        <w:shd w:val="clear" w:color="auto" w:fill="FFFFFF"/>
        <w:spacing w:before="0" w:beforeAutospacing="0" w:after="0" w:afterAutospacing="0"/>
        <w:ind w:firstLine="450"/>
        <w:jc w:val="both"/>
        <w:rPr>
          <w:sz w:val="20"/>
          <w:szCs w:val="20"/>
        </w:rPr>
      </w:pPr>
      <w:r w:rsidRPr="002A0470">
        <w:rPr>
          <w:sz w:val="20"/>
          <w:szCs w:val="20"/>
        </w:rPr>
        <w:t>- шанувати народні звичаї і національні традиції.</w:t>
      </w:r>
    </w:p>
    <w:p w:rsidR="00796248" w:rsidRPr="00AE5075" w:rsidRDefault="00796248" w:rsidP="001968DB">
      <w:pPr>
        <w:shd w:val="clear" w:color="auto" w:fill="FFFFFF"/>
        <w:jc w:val="both"/>
        <w:rPr>
          <w:bCs/>
          <w:color w:val="800000"/>
          <w:sz w:val="10"/>
          <w:szCs w:val="10"/>
          <w:shd w:val="clear" w:color="auto" w:fill="FFFFFF"/>
          <w:lang w:val="ru-RU"/>
        </w:rPr>
      </w:pPr>
      <w:r w:rsidRPr="00931EE0">
        <w:rPr>
          <w:color w:val="800000"/>
          <w:sz w:val="22"/>
          <w:szCs w:val="22"/>
          <w:lang w:val="ru-RU"/>
        </w:rPr>
        <w:t xml:space="preserve"> </w:t>
      </w:r>
    </w:p>
    <w:p w:rsidR="00796248" w:rsidRPr="00E975BF" w:rsidRDefault="00796248" w:rsidP="00CF5BD8">
      <w:pPr>
        <w:pStyle w:val="rvps2"/>
        <w:numPr>
          <w:ilvl w:val="0"/>
          <w:numId w:val="4"/>
        </w:numPr>
        <w:shd w:val="clear" w:color="auto" w:fill="FFFFFF"/>
        <w:tabs>
          <w:tab w:val="clear" w:pos="2820"/>
          <w:tab w:val="left" w:pos="180"/>
        </w:tabs>
        <w:spacing w:before="0" w:beforeAutospacing="0" w:after="0" w:afterAutospacing="0"/>
        <w:ind w:left="0" w:firstLine="0"/>
        <w:jc w:val="center"/>
        <w:rPr>
          <w:b/>
          <w:sz w:val="20"/>
          <w:szCs w:val="20"/>
          <w:u w:val="single"/>
        </w:rPr>
      </w:pPr>
      <w:bookmarkStart w:id="1" w:name="n119"/>
      <w:bookmarkEnd w:id="1"/>
      <w:r w:rsidRPr="00E975BF">
        <w:rPr>
          <w:b/>
          <w:sz w:val="20"/>
          <w:szCs w:val="20"/>
          <w:u w:val="single"/>
        </w:rPr>
        <w:t>Зобов’язані у своїй поведінці не допускати:</w:t>
      </w:r>
    </w:p>
    <w:p w:rsidR="00796248" w:rsidRPr="002A0470" w:rsidRDefault="00796248" w:rsidP="00CF5BD8">
      <w:pPr>
        <w:pStyle w:val="rvps2"/>
        <w:shd w:val="clear" w:color="auto" w:fill="FFFFFF"/>
        <w:spacing w:before="0" w:beforeAutospacing="0" w:after="0" w:afterAutospacing="0"/>
        <w:ind w:firstLine="450"/>
        <w:jc w:val="both"/>
        <w:rPr>
          <w:sz w:val="20"/>
          <w:szCs w:val="20"/>
        </w:rPr>
      </w:pPr>
      <w:bookmarkStart w:id="2" w:name="n80"/>
      <w:bookmarkEnd w:id="2"/>
      <w:r w:rsidRPr="002A0470">
        <w:rPr>
          <w:sz w:val="20"/>
          <w:szCs w:val="20"/>
        </w:rPr>
        <w:t>- використання нецензурної лексики, підвищеної інтонації;</w:t>
      </w:r>
    </w:p>
    <w:p w:rsidR="00796248" w:rsidRPr="002A0470" w:rsidRDefault="00796248" w:rsidP="00CF5BD8">
      <w:pPr>
        <w:pStyle w:val="rvps2"/>
        <w:shd w:val="clear" w:color="auto" w:fill="FFFFFF"/>
        <w:spacing w:before="0" w:beforeAutospacing="0" w:after="0" w:afterAutospacing="0"/>
        <w:ind w:firstLine="450"/>
        <w:jc w:val="both"/>
        <w:rPr>
          <w:sz w:val="20"/>
          <w:szCs w:val="20"/>
        </w:rPr>
      </w:pPr>
      <w:bookmarkStart w:id="3" w:name="n81"/>
      <w:bookmarkEnd w:id="3"/>
      <w:r w:rsidRPr="002A0470">
        <w:rPr>
          <w:sz w:val="20"/>
          <w:szCs w:val="20"/>
        </w:rPr>
        <w:t>- принизливих коментарів щодо зовнішнього вигляду, одягу, віку, статі, сімейного стану або віросповідання особи;</w:t>
      </w:r>
    </w:p>
    <w:p w:rsidR="00796248" w:rsidRPr="002A0470" w:rsidRDefault="00796248" w:rsidP="00CF5BD8">
      <w:pPr>
        <w:pStyle w:val="rvps2"/>
        <w:shd w:val="clear" w:color="auto" w:fill="FFFFFF"/>
        <w:spacing w:before="0" w:beforeAutospacing="0" w:after="0" w:afterAutospacing="0"/>
        <w:ind w:firstLine="450"/>
        <w:jc w:val="both"/>
        <w:rPr>
          <w:sz w:val="20"/>
          <w:szCs w:val="20"/>
        </w:rPr>
      </w:pPr>
      <w:bookmarkStart w:id="4" w:name="n82"/>
      <w:bookmarkEnd w:id="4"/>
      <w:r w:rsidRPr="002A0470">
        <w:rPr>
          <w:sz w:val="20"/>
          <w:szCs w:val="20"/>
        </w:rPr>
        <w:t>- поширення чуток, обговорення особистого або сімейного життя колег, членів їх сімей та інших близьких осіб;</w:t>
      </w:r>
    </w:p>
    <w:p w:rsidR="00796248" w:rsidRPr="002A0470" w:rsidRDefault="00796248" w:rsidP="00CF5BD8">
      <w:pPr>
        <w:pStyle w:val="rvps2"/>
        <w:shd w:val="clear" w:color="auto" w:fill="FFFFFF"/>
        <w:spacing w:before="0" w:beforeAutospacing="0" w:after="0" w:afterAutospacing="0"/>
        <w:ind w:firstLine="450"/>
        <w:jc w:val="both"/>
        <w:rPr>
          <w:sz w:val="20"/>
          <w:szCs w:val="20"/>
        </w:rPr>
      </w:pPr>
      <w:bookmarkStart w:id="5" w:name="n83"/>
      <w:bookmarkEnd w:id="5"/>
      <w:r w:rsidRPr="002A0470">
        <w:rPr>
          <w:sz w:val="20"/>
          <w:szCs w:val="20"/>
        </w:rPr>
        <w:t>- впливу приватних, сімейних, суспільних або інших стосунків чи інтересів на його (її) поведінку та прийняття рішень під час виконання своїх посадових обов’язків;</w:t>
      </w:r>
    </w:p>
    <w:p w:rsidR="00796248" w:rsidRPr="002A0470" w:rsidRDefault="00796248" w:rsidP="00CF5BD8">
      <w:pPr>
        <w:pStyle w:val="rvps2"/>
        <w:shd w:val="clear" w:color="auto" w:fill="FFFFFF"/>
        <w:spacing w:before="0" w:beforeAutospacing="0" w:after="0" w:afterAutospacing="0"/>
        <w:ind w:firstLine="450"/>
        <w:jc w:val="both"/>
        <w:rPr>
          <w:sz w:val="20"/>
          <w:szCs w:val="20"/>
        </w:rPr>
      </w:pPr>
      <w:bookmarkStart w:id="6" w:name="n84"/>
      <w:bookmarkEnd w:id="6"/>
      <w:r w:rsidRPr="002A0470">
        <w:rPr>
          <w:sz w:val="20"/>
          <w:szCs w:val="20"/>
        </w:rPr>
        <w:t>- прояву будь-якої з форм дискримінації за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а також за мовними або іншими ознаками;</w:t>
      </w:r>
    </w:p>
    <w:p w:rsidR="00796248" w:rsidRPr="002A0470" w:rsidRDefault="00796248" w:rsidP="00CF5BD8">
      <w:pPr>
        <w:pStyle w:val="rvps2"/>
        <w:shd w:val="clear" w:color="auto" w:fill="FFFFFF"/>
        <w:spacing w:before="0" w:beforeAutospacing="0" w:after="0" w:afterAutospacing="0"/>
        <w:ind w:firstLine="450"/>
        <w:jc w:val="both"/>
        <w:rPr>
          <w:sz w:val="20"/>
          <w:szCs w:val="20"/>
        </w:rPr>
      </w:pPr>
      <w:r w:rsidRPr="002A0470">
        <w:rPr>
          <w:sz w:val="20"/>
          <w:szCs w:val="20"/>
        </w:rPr>
        <w:t>- поширення, схвалення або участі у мові ворожнечі, а саме будь-якій формі розпалювання, поширення або виправдання ненавісті та насильства щодо особи чи групи осіб за певними ознаками, зокрема, статі, сексуальної орієнтації, раси, етнічної приналежності, національності, мови, соціального статусу, релігії чи інших переконань;</w:t>
      </w:r>
    </w:p>
    <w:p w:rsidR="00796248" w:rsidRPr="002A0470" w:rsidRDefault="00796248" w:rsidP="00CF5BD8">
      <w:pPr>
        <w:pStyle w:val="rvps2"/>
        <w:shd w:val="clear" w:color="auto" w:fill="FFFFFF"/>
        <w:spacing w:before="0" w:beforeAutospacing="0" w:after="0" w:afterAutospacing="0"/>
        <w:ind w:firstLine="450"/>
        <w:jc w:val="both"/>
        <w:rPr>
          <w:sz w:val="20"/>
          <w:szCs w:val="20"/>
        </w:rPr>
      </w:pPr>
      <w:r w:rsidRPr="002A0470">
        <w:rPr>
          <w:sz w:val="20"/>
          <w:szCs w:val="20"/>
        </w:rPr>
        <w:t>-  будь-якого принизливого, упередженого ставлення до осіб з інвалідністю, осіб, які проживали / проживають на тимчасового окупованих територіях України на територіях ведення бойових дій, внутрішньо переміщених осіб, ветеранів та ветеранок, незалежно від їхнього стану здоров’я, участі в бойових діях, військового звання чи соціального статусу;</w:t>
      </w:r>
    </w:p>
    <w:p w:rsidR="00796248" w:rsidRPr="002A0470" w:rsidRDefault="00796248" w:rsidP="00CF5BD8">
      <w:pPr>
        <w:pStyle w:val="rvps2"/>
        <w:shd w:val="clear" w:color="auto" w:fill="FFFFFF"/>
        <w:spacing w:before="0" w:beforeAutospacing="0" w:after="0" w:afterAutospacing="0"/>
        <w:ind w:firstLine="450"/>
        <w:jc w:val="both"/>
        <w:rPr>
          <w:sz w:val="20"/>
          <w:szCs w:val="20"/>
        </w:rPr>
      </w:pPr>
      <w:bookmarkStart w:id="7" w:name="n85"/>
      <w:bookmarkEnd w:id="7"/>
      <w:r w:rsidRPr="002A0470">
        <w:rPr>
          <w:sz w:val="20"/>
          <w:szCs w:val="20"/>
        </w:rPr>
        <w:t>- дій сексуального або іншого характеру, виражених словесно (погрози, залякування, непристойні зауваження) або фізично (доторкання, поплескування), що принижують чи ображають осіб, які перебувають у трудових, службових, матеріальних чи інших відносинах.</w:t>
      </w:r>
    </w:p>
    <w:p w:rsidR="00796248" w:rsidRPr="002A0470" w:rsidRDefault="00796248" w:rsidP="00BB23B2">
      <w:pPr>
        <w:jc w:val="both"/>
        <w:rPr>
          <w:sz w:val="20"/>
          <w:szCs w:val="20"/>
          <w:lang w:val="uk-UA"/>
        </w:rPr>
      </w:pPr>
      <w:r>
        <w:rPr>
          <w:sz w:val="20"/>
          <w:szCs w:val="20"/>
          <w:lang w:val="uk-UA"/>
        </w:rPr>
        <w:t xml:space="preserve">           </w:t>
      </w:r>
      <w:r w:rsidRPr="002A0470">
        <w:rPr>
          <w:sz w:val="20"/>
          <w:szCs w:val="20"/>
          <w:lang w:val="uk-UA"/>
        </w:rPr>
        <w:t>Робочий час державного службовця, зокрема у разі виконання завдань за посадою за межами адміністративної будівлі державного органу чи дистанційної роботи, має використовуватись для виконання своїх посадових обов’язків.</w:t>
      </w:r>
    </w:p>
    <w:p w:rsidR="00796248" w:rsidRPr="00203325" w:rsidRDefault="00796248" w:rsidP="00B425D9">
      <w:pPr>
        <w:ind w:firstLine="708"/>
        <w:jc w:val="both"/>
        <w:rPr>
          <w:sz w:val="4"/>
          <w:szCs w:val="4"/>
          <w:lang w:val="uk-UA"/>
        </w:rPr>
      </w:pPr>
    </w:p>
    <w:p w:rsidR="00796248" w:rsidRPr="00E975BF" w:rsidRDefault="00796248" w:rsidP="00F62088">
      <w:pPr>
        <w:pStyle w:val="rvps2"/>
        <w:shd w:val="clear" w:color="auto" w:fill="FFFFFF"/>
        <w:spacing w:before="0" w:beforeAutospacing="0" w:after="0" w:afterAutospacing="0"/>
        <w:ind w:firstLine="180"/>
        <w:jc w:val="both"/>
        <w:rPr>
          <w:sz w:val="20"/>
          <w:szCs w:val="20"/>
        </w:rPr>
      </w:pPr>
      <w:r w:rsidRPr="00E975BF">
        <w:rPr>
          <w:b/>
          <w:sz w:val="20"/>
          <w:szCs w:val="20"/>
        </w:rPr>
        <w:t xml:space="preserve">          Основним принципом діяльності державного службовця має бути доброчесність, </w:t>
      </w:r>
      <w:r w:rsidRPr="00E975BF">
        <w:rPr>
          <w:sz w:val="20"/>
          <w:szCs w:val="20"/>
        </w:rPr>
        <w:t>а саме:</w:t>
      </w:r>
    </w:p>
    <w:p w:rsidR="00796248" w:rsidRPr="002A0470" w:rsidRDefault="00796248" w:rsidP="00FF3893">
      <w:pPr>
        <w:pStyle w:val="rvps2"/>
        <w:shd w:val="clear" w:color="auto" w:fill="FFFFFF"/>
        <w:spacing w:before="0" w:beforeAutospacing="0" w:after="0" w:afterAutospacing="0"/>
        <w:ind w:firstLine="450"/>
        <w:jc w:val="both"/>
        <w:rPr>
          <w:sz w:val="20"/>
          <w:szCs w:val="20"/>
        </w:rPr>
      </w:pPr>
      <w:bookmarkStart w:id="8" w:name="n95"/>
      <w:bookmarkEnd w:id="8"/>
      <w:r w:rsidRPr="002A0470">
        <w:rPr>
          <w:sz w:val="20"/>
          <w:szCs w:val="20"/>
        </w:rPr>
        <w:t>- недопускати конфлікту між приватними та публічними інтересами, уникати виникнення реального та потенційного конфлікту інтересів у своїй діяльності;</w:t>
      </w:r>
    </w:p>
    <w:p w:rsidR="00796248" w:rsidRPr="002A0470" w:rsidRDefault="00796248" w:rsidP="00FF3893">
      <w:pPr>
        <w:pStyle w:val="rvps2"/>
        <w:shd w:val="clear" w:color="auto" w:fill="FFFFFF"/>
        <w:spacing w:before="0" w:beforeAutospacing="0" w:after="0" w:afterAutospacing="0"/>
        <w:ind w:firstLine="450"/>
        <w:jc w:val="both"/>
        <w:rPr>
          <w:sz w:val="20"/>
          <w:szCs w:val="20"/>
        </w:rPr>
      </w:pPr>
      <w:bookmarkStart w:id="9" w:name="n96"/>
      <w:bookmarkEnd w:id="9"/>
      <w:r w:rsidRPr="002A0470">
        <w:rPr>
          <w:sz w:val="20"/>
          <w:szCs w:val="20"/>
        </w:rPr>
        <w:t>- не використовувати службове становище в приватних інтересах чи в неправомірних приватних інтересах інших осіб, з метою одержання неправомірної вигоди для себе чи інших осіб;</w:t>
      </w:r>
    </w:p>
    <w:p w:rsidR="00796248" w:rsidRPr="002A0470" w:rsidRDefault="00796248" w:rsidP="00FF3893">
      <w:pPr>
        <w:pStyle w:val="rvps2"/>
        <w:shd w:val="clear" w:color="auto" w:fill="FFFFFF"/>
        <w:spacing w:before="0" w:beforeAutospacing="0" w:after="0" w:afterAutospacing="0"/>
        <w:ind w:firstLine="450"/>
        <w:jc w:val="both"/>
        <w:rPr>
          <w:sz w:val="20"/>
          <w:szCs w:val="20"/>
        </w:rPr>
      </w:pPr>
      <w:bookmarkStart w:id="10" w:name="n97"/>
      <w:bookmarkEnd w:id="10"/>
      <w:r w:rsidRPr="002A0470">
        <w:rPr>
          <w:sz w:val="20"/>
          <w:szCs w:val="20"/>
        </w:rPr>
        <w:t>- не розголошувати інформацію, зокрема персональні дані фізичних осіб, конфіденційну та іншу з обмеженим доступом, режим якої встановлено Законами України </w:t>
      </w:r>
      <w:hyperlink r:id="rId9" w:tgtFrame="_blank" w:history="1">
        <w:r w:rsidRPr="002A0470">
          <w:rPr>
            <w:sz w:val="20"/>
            <w:szCs w:val="20"/>
          </w:rPr>
          <w:t>«Про державну таємницю»</w:t>
        </w:r>
      </w:hyperlink>
      <w:r w:rsidRPr="002A0470">
        <w:rPr>
          <w:sz w:val="20"/>
          <w:szCs w:val="20"/>
        </w:rPr>
        <w:t xml:space="preserve">,  </w:t>
      </w:r>
      <w:hyperlink r:id="rId10" w:tgtFrame="_blank" w:history="1">
        <w:r w:rsidRPr="002A0470">
          <w:rPr>
            <w:sz w:val="20"/>
            <w:szCs w:val="20"/>
          </w:rPr>
          <w:t>«Про інформацію»</w:t>
        </w:r>
      </w:hyperlink>
      <w:r w:rsidRPr="002A0470">
        <w:rPr>
          <w:sz w:val="20"/>
          <w:szCs w:val="20"/>
        </w:rPr>
        <w:t>,  </w:t>
      </w:r>
      <w:hyperlink r:id="rId11" w:tgtFrame="_blank" w:history="1">
        <w:r w:rsidRPr="002A0470">
          <w:rPr>
            <w:sz w:val="20"/>
            <w:szCs w:val="20"/>
          </w:rPr>
          <w:t>«Про захист персональних даних»</w:t>
        </w:r>
      </w:hyperlink>
      <w:r w:rsidRPr="002A0470">
        <w:rPr>
          <w:sz w:val="20"/>
          <w:szCs w:val="20"/>
        </w:rPr>
        <w:t> та </w:t>
      </w:r>
      <w:hyperlink r:id="rId12" w:tgtFrame="_blank" w:history="1">
        <w:r w:rsidRPr="002A0470">
          <w:rPr>
            <w:sz w:val="20"/>
            <w:szCs w:val="20"/>
          </w:rPr>
          <w:t>«Про доступ до публічної інформації»</w:t>
        </w:r>
      </w:hyperlink>
      <w:r w:rsidRPr="002A0470">
        <w:rPr>
          <w:sz w:val="20"/>
          <w:szCs w:val="20"/>
        </w:rPr>
        <w:t>, крім випадків, установлених законом.</w:t>
      </w:r>
    </w:p>
    <w:p w:rsidR="00796248" w:rsidRPr="00BB23B2" w:rsidRDefault="00796248" w:rsidP="008768C9">
      <w:pPr>
        <w:pStyle w:val="Default"/>
        <w:jc w:val="both"/>
        <w:rPr>
          <w:sz w:val="10"/>
          <w:szCs w:val="10"/>
          <w:lang w:val="uk-UA"/>
        </w:rPr>
      </w:pPr>
    </w:p>
    <w:p w:rsidR="00796248" w:rsidRPr="00556C2C" w:rsidRDefault="00796248" w:rsidP="00AF413C">
      <w:pPr>
        <w:jc w:val="both"/>
        <w:rPr>
          <w:sz w:val="21"/>
          <w:szCs w:val="21"/>
          <w:lang w:val="uk-UA"/>
        </w:rPr>
      </w:pPr>
      <w:r>
        <w:rPr>
          <w:rFonts w:eastAsia="MS Mincho" w:hAnsi="MS Mincho"/>
          <w:b/>
          <w:bCs/>
          <w:color w:val="00AA33"/>
          <w:lang w:val="uk-UA"/>
        </w:rPr>
        <w:t xml:space="preserve">         </w:t>
      </w:r>
      <w:r w:rsidRPr="00AF413C">
        <w:rPr>
          <w:rFonts w:eastAsia="MS Mincho" w:hAnsi="MS Mincho" w:hint="eastAsia"/>
          <w:b/>
          <w:bCs/>
          <w:color w:val="00AA33"/>
          <w:lang w:val="uk-UA"/>
        </w:rPr>
        <w:t>✓</w:t>
      </w:r>
      <w:r w:rsidRPr="009905C5">
        <w:rPr>
          <w:b/>
          <w:sz w:val="21"/>
          <w:szCs w:val="21"/>
          <w:lang w:val="uk-UA"/>
        </w:rPr>
        <w:t>Політика доброчесності Фонду державного майна України</w:t>
      </w:r>
      <w:r w:rsidRPr="003369B0">
        <w:rPr>
          <w:b/>
          <w:sz w:val="22"/>
          <w:szCs w:val="22"/>
          <w:lang w:val="uk-UA"/>
        </w:rPr>
        <w:t xml:space="preserve"> </w:t>
      </w:r>
      <w:r w:rsidRPr="00556C2C">
        <w:rPr>
          <w:sz w:val="20"/>
          <w:szCs w:val="20"/>
          <w:lang w:val="uk-UA"/>
        </w:rPr>
        <w:t>(офіційно затверджена Фондом</w:t>
      </w:r>
      <w:r w:rsidRPr="00556C2C">
        <w:rPr>
          <w:b/>
          <w:sz w:val="20"/>
          <w:szCs w:val="20"/>
          <w:lang w:val="uk-UA"/>
        </w:rPr>
        <w:t xml:space="preserve"> </w:t>
      </w:r>
      <w:r w:rsidRPr="00556C2C">
        <w:rPr>
          <w:sz w:val="20"/>
          <w:szCs w:val="20"/>
          <w:lang w:val="uk-UA"/>
        </w:rPr>
        <w:t xml:space="preserve">04.09.2024), </w:t>
      </w:r>
      <w:r>
        <w:rPr>
          <w:sz w:val="21"/>
          <w:szCs w:val="21"/>
          <w:lang w:val="uk-UA"/>
        </w:rPr>
        <w:t>якої повинні дотримуватись всі працівники Фонду та його регіональних відділень,</w:t>
      </w:r>
      <w:r w:rsidRPr="00556C2C">
        <w:rPr>
          <w:sz w:val="21"/>
          <w:szCs w:val="21"/>
          <w:lang w:val="uk-UA"/>
        </w:rPr>
        <w:t xml:space="preserve"> окреслює основні принципи та цінності Фонду, ґрунтується на положеннях чинного законодавства і має на меті розвиток корпоративної культури та утвердження високих стандартів професійної етики. </w:t>
      </w:r>
    </w:p>
    <w:p w:rsidR="00796248" w:rsidRPr="00556C2C" w:rsidRDefault="00796248" w:rsidP="00AE5075">
      <w:pPr>
        <w:numPr>
          <w:ilvl w:val="0"/>
          <w:numId w:val="1"/>
        </w:numPr>
        <w:tabs>
          <w:tab w:val="clear" w:pos="1428"/>
          <w:tab w:val="num" w:pos="0"/>
        </w:tabs>
        <w:ind w:left="0" w:firstLine="360"/>
        <w:jc w:val="both"/>
        <w:rPr>
          <w:sz w:val="20"/>
          <w:szCs w:val="20"/>
          <w:lang w:val="uk-UA"/>
        </w:rPr>
      </w:pPr>
      <w:r w:rsidRPr="00556C2C">
        <w:rPr>
          <w:sz w:val="20"/>
          <w:szCs w:val="20"/>
          <w:lang w:val="uk-UA"/>
        </w:rPr>
        <w:t>Працівник Фонду повинен чесно та віддано служити інтересам українського народу та сприяти формуванню позитивного іміджу України.</w:t>
      </w:r>
    </w:p>
    <w:p w:rsidR="00796248" w:rsidRPr="00556C2C" w:rsidRDefault="00796248" w:rsidP="003369B0">
      <w:pPr>
        <w:numPr>
          <w:ilvl w:val="0"/>
          <w:numId w:val="1"/>
        </w:numPr>
        <w:tabs>
          <w:tab w:val="clear" w:pos="1428"/>
          <w:tab w:val="num" w:pos="0"/>
        </w:tabs>
        <w:ind w:left="0" w:firstLine="360"/>
        <w:jc w:val="both"/>
        <w:rPr>
          <w:sz w:val="20"/>
          <w:szCs w:val="20"/>
          <w:lang w:val="uk-UA"/>
        </w:rPr>
      </w:pPr>
      <w:r w:rsidRPr="00556C2C">
        <w:rPr>
          <w:sz w:val="20"/>
          <w:szCs w:val="20"/>
          <w:lang w:val="uk-UA"/>
        </w:rPr>
        <w:t>Чесність, порядність, повага та сумлінність є основою для щоденної взаємодії між працівниками та Фондом.</w:t>
      </w:r>
    </w:p>
    <w:p w:rsidR="00796248" w:rsidRPr="00556C2C" w:rsidRDefault="00796248" w:rsidP="003369B0">
      <w:pPr>
        <w:numPr>
          <w:ilvl w:val="0"/>
          <w:numId w:val="1"/>
        </w:numPr>
        <w:tabs>
          <w:tab w:val="clear" w:pos="1428"/>
          <w:tab w:val="num" w:pos="0"/>
        </w:tabs>
        <w:ind w:left="0" w:firstLine="360"/>
        <w:jc w:val="both"/>
        <w:rPr>
          <w:sz w:val="20"/>
          <w:szCs w:val="20"/>
          <w:lang w:val="uk-UA"/>
        </w:rPr>
      </w:pPr>
      <w:r w:rsidRPr="00556C2C">
        <w:rPr>
          <w:sz w:val="20"/>
          <w:szCs w:val="20"/>
          <w:lang w:val="uk-UA"/>
        </w:rPr>
        <w:t>Взаємовідносини Фонду зі своїми працівниками ґрунтуються на принципах дотримання прав людини та забезпечення рівних можливостей для всіх працівників, незважаючи на расу, колір шкіри, національне або етнічне походження, віросповідання, сімейний стан, сексуальну орієнтацію, вік, стать чи стан здоров’я.</w:t>
      </w:r>
    </w:p>
    <w:p w:rsidR="00796248" w:rsidRPr="00556C2C" w:rsidRDefault="00796248" w:rsidP="003369B0">
      <w:pPr>
        <w:numPr>
          <w:ilvl w:val="0"/>
          <w:numId w:val="1"/>
        </w:numPr>
        <w:tabs>
          <w:tab w:val="clear" w:pos="1428"/>
          <w:tab w:val="num" w:pos="0"/>
        </w:tabs>
        <w:ind w:left="0" w:firstLine="360"/>
        <w:jc w:val="both"/>
        <w:rPr>
          <w:sz w:val="20"/>
          <w:szCs w:val="20"/>
          <w:lang w:val="uk-UA"/>
        </w:rPr>
      </w:pPr>
      <w:r w:rsidRPr="00556C2C">
        <w:rPr>
          <w:sz w:val="20"/>
          <w:szCs w:val="20"/>
          <w:lang w:val="uk-UA"/>
        </w:rPr>
        <w:t>Поведінка співробітників має створювати позитивний імідж та репутацію Фонду.</w:t>
      </w:r>
    </w:p>
    <w:p w:rsidR="00796248" w:rsidRPr="00556C2C" w:rsidRDefault="00796248" w:rsidP="003369B0">
      <w:pPr>
        <w:numPr>
          <w:ilvl w:val="0"/>
          <w:numId w:val="1"/>
        </w:numPr>
        <w:tabs>
          <w:tab w:val="clear" w:pos="1428"/>
          <w:tab w:val="num" w:pos="0"/>
        </w:tabs>
        <w:ind w:left="0" w:firstLine="360"/>
        <w:jc w:val="both"/>
        <w:rPr>
          <w:sz w:val="20"/>
          <w:szCs w:val="20"/>
          <w:lang w:val="uk-UA"/>
        </w:rPr>
      </w:pPr>
      <w:r w:rsidRPr="00556C2C">
        <w:rPr>
          <w:sz w:val="20"/>
          <w:szCs w:val="20"/>
          <w:lang w:val="uk-UA"/>
        </w:rPr>
        <w:t>Спілкування між працівниками Фонду має будуватись на правилах ввічливості, взаємної довіри та поваги до співрозмовника. Будь-які прояви агресивної поведінки, грубості чи тиску є недопустимими. Неприпустимим є будь-які натяки, жести чи висловлювання, що мають сексуальний підтекст. Працівники Фонду беруть на себе частину відповідальності за створення комфортних умов у колективі: виявляють взаємну турботу, підтримку до колег та прагнуть до емпатії.</w:t>
      </w:r>
    </w:p>
    <w:p w:rsidR="00796248" w:rsidRPr="00E975BF" w:rsidRDefault="00796248" w:rsidP="00F868F8">
      <w:pPr>
        <w:numPr>
          <w:ilvl w:val="0"/>
          <w:numId w:val="1"/>
        </w:numPr>
        <w:tabs>
          <w:tab w:val="clear" w:pos="1428"/>
          <w:tab w:val="num" w:pos="720"/>
        </w:tabs>
        <w:ind w:left="0" w:firstLine="360"/>
        <w:jc w:val="both"/>
        <w:rPr>
          <w:sz w:val="20"/>
          <w:szCs w:val="20"/>
          <w:lang w:val="uk-UA"/>
        </w:rPr>
      </w:pPr>
      <w:r w:rsidRPr="00556C2C">
        <w:rPr>
          <w:sz w:val="20"/>
          <w:szCs w:val="20"/>
          <w:lang w:val="uk-UA"/>
        </w:rPr>
        <w:t>Співробітники мають дотримуватись цієї Політики навіть тоді, коли вони перебувають поза межами Фонду та у вільний від виконання професійних обов’язків час.</w:t>
      </w:r>
    </w:p>
    <w:p w:rsidR="00796248" w:rsidRPr="00F70BC3" w:rsidRDefault="00796248" w:rsidP="00E975BF">
      <w:pPr>
        <w:jc w:val="both"/>
        <w:rPr>
          <w:b/>
          <w:i/>
          <w:sz w:val="16"/>
          <w:szCs w:val="16"/>
          <w:shd w:val="clear" w:color="auto" w:fill="FFFFFF"/>
          <w:lang w:val="uk-UA"/>
        </w:rPr>
      </w:pPr>
      <w:r w:rsidRPr="00664299">
        <w:rPr>
          <w:lang w:val="uk-UA"/>
        </w:rPr>
        <w:t xml:space="preserve">       </w:t>
      </w:r>
      <w:r>
        <w:rPr>
          <w:b/>
          <w:i/>
          <w:sz w:val="21"/>
          <w:szCs w:val="21"/>
          <w:shd w:val="clear" w:color="auto" w:fill="FFFFFF"/>
          <w:lang w:val="uk-UA"/>
        </w:rPr>
        <w:t xml:space="preserve">                                 </w:t>
      </w:r>
    </w:p>
    <w:p w:rsidR="00796248" w:rsidRPr="00D350B5" w:rsidRDefault="00796248" w:rsidP="00F70BC3">
      <w:pPr>
        <w:jc w:val="both"/>
        <w:rPr>
          <w:sz w:val="20"/>
          <w:szCs w:val="20"/>
          <w:shd w:val="clear" w:color="auto" w:fill="FFFFFF"/>
          <w:lang w:val="uk-UA"/>
        </w:rPr>
      </w:pPr>
      <w:r>
        <w:rPr>
          <w:b/>
          <w:i/>
          <w:sz w:val="21"/>
          <w:szCs w:val="21"/>
          <w:shd w:val="clear" w:color="auto" w:fill="FFFFFF"/>
          <w:lang w:val="uk-UA"/>
        </w:rPr>
        <w:t xml:space="preserve">      </w:t>
      </w:r>
      <w:r w:rsidRPr="00664299">
        <w:rPr>
          <w:b/>
          <w:i/>
          <w:sz w:val="21"/>
          <w:szCs w:val="21"/>
          <w:shd w:val="clear" w:color="auto" w:fill="FFFFFF"/>
          <w:lang w:val="uk-UA"/>
        </w:rPr>
        <w:t>Відповідальність!!!</w:t>
      </w:r>
      <w:r>
        <w:rPr>
          <w:b/>
          <w:i/>
          <w:sz w:val="21"/>
          <w:szCs w:val="21"/>
          <w:shd w:val="clear" w:color="auto" w:fill="FFFFFF"/>
          <w:lang w:val="uk-UA"/>
        </w:rPr>
        <w:t xml:space="preserve"> </w:t>
      </w:r>
      <w:r w:rsidRPr="00D350B5">
        <w:rPr>
          <w:sz w:val="20"/>
          <w:szCs w:val="20"/>
          <w:u w:val="single"/>
          <w:shd w:val="clear" w:color="auto" w:fill="FFFFFF"/>
          <w:lang w:val="uk-UA"/>
        </w:rPr>
        <w:t xml:space="preserve">Відповідно до статті 65 </w:t>
      </w:r>
      <w:r>
        <w:rPr>
          <w:bCs/>
          <w:sz w:val="20"/>
          <w:szCs w:val="20"/>
          <w:u w:val="single"/>
          <w:shd w:val="clear" w:color="auto" w:fill="FFFFFF"/>
          <w:lang w:val="uk-UA" w:eastAsia="uk-UA"/>
        </w:rPr>
        <w:t>ЗУ</w:t>
      </w:r>
      <w:r w:rsidRPr="00D350B5">
        <w:rPr>
          <w:bCs/>
          <w:sz w:val="20"/>
          <w:szCs w:val="20"/>
          <w:u w:val="single"/>
          <w:shd w:val="clear" w:color="auto" w:fill="FFFFFF"/>
          <w:lang w:val="uk-UA" w:eastAsia="uk-UA"/>
        </w:rPr>
        <w:t xml:space="preserve"> «Про державну службу»</w:t>
      </w:r>
      <w:r w:rsidRPr="00D350B5">
        <w:rPr>
          <w:bCs/>
          <w:sz w:val="20"/>
          <w:szCs w:val="20"/>
          <w:shd w:val="clear" w:color="auto" w:fill="FFFFFF"/>
          <w:lang w:val="uk-UA" w:eastAsia="uk-UA"/>
        </w:rPr>
        <w:t xml:space="preserve"> </w:t>
      </w:r>
      <w:r w:rsidRPr="00D350B5">
        <w:rPr>
          <w:sz w:val="20"/>
          <w:szCs w:val="20"/>
          <w:shd w:val="clear" w:color="auto" w:fill="FFFFFF"/>
          <w:lang w:val="uk-UA"/>
        </w:rPr>
        <w:t>підставою для притягнення державного службовця до дисциплінарної відповідальності є вчинення ним дисциплінарного проступку, тобто протиправної винної дії або бездіяльності чи прийняття рішення, що</w:t>
      </w:r>
      <w:bookmarkStart w:id="11" w:name="_GoBack"/>
      <w:bookmarkEnd w:id="11"/>
      <w:r w:rsidRPr="00D350B5">
        <w:rPr>
          <w:sz w:val="20"/>
          <w:szCs w:val="20"/>
          <w:shd w:val="clear" w:color="auto" w:fill="FFFFFF"/>
          <w:lang w:val="uk-UA"/>
        </w:rPr>
        <w:t xml:space="preserve"> полягає у невиконанні або неналежному виконанні державним службовцем своїх посадових обов’язків та інших вимог, встановлених цим Законом та іншими нормативно-правовими актами, за яке до нього може бути застосоване дисциплінарне стягнення.     </w:t>
      </w:r>
    </w:p>
    <w:p w:rsidR="00796248" w:rsidRPr="00D350B5" w:rsidRDefault="00796248" w:rsidP="00F70BC3">
      <w:pPr>
        <w:ind w:firstLine="142"/>
        <w:jc w:val="both"/>
        <w:rPr>
          <w:bCs/>
          <w:sz w:val="20"/>
          <w:szCs w:val="20"/>
          <w:u w:val="single"/>
          <w:shd w:val="clear" w:color="auto" w:fill="FFFFFF"/>
          <w:lang w:val="ru-RU" w:eastAsia="uk-UA"/>
        </w:rPr>
      </w:pPr>
      <w:r w:rsidRPr="00D350B5">
        <w:rPr>
          <w:sz w:val="20"/>
          <w:szCs w:val="20"/>
          <w:shd w:val="clear" w:color="auto" w:fill="FFFFFF"/>
          <w:lang w:val="uk-UA"/>
        </w:rPr>
        <w:t xml:space="preserve">       </w:t>
      </w:r>
      <w:r w:rsidRPr="00D350B5">
        <w:rPr>
          <w:sz w:val="20"/>
          <w:szCs w:val="20"/>
          <w:u w:val="single"/>
          <w:shd w:val="clear" w:color="auto" w:fill="FFFFFF"/>
          <w:lang w:val="uk-UA"/>
        </w:rPr>
        <w:t xml:space="preserve">Одним із дисциплінарних проступків є порушення правил етичної поведінки державного службовця (п.п. 2 пункту 2 статті 65 цього </w:t>
      </w:r>
      <w:r w:rsidRPr="00D350B5">
        <w:rPr>
          <w:sz w:val="20"/>
          <w:szCs w:val="20"/>
          <w:u w:val="single"/>
          <w:shd w:val="clear" w:color="auto" w:fill="FFFFFF"/>
          <w:lang w:val="ru-RU"/>
        </w:rPr>
        <w:t>Закону).</w:t>
      </w:r>
    </w:p>
    <w:p w:rsidR="00796248" w:rsidRPr="00AE5075" w:rsidRDefault="00796248" w:rsidP="00F70BC3">
      <w:pPr>
        <w:shd w:val="clear" w:color="auto" w:fill="FFFFFF"/>
        <w:ind w:left="142" w:firstLine="284"/>
        <w:jc w:val="both"/>
        <w:rPr>
          <w:bCs/>
          <w:sz w:val="4"/>
          <w:szCs w:val="4"/>
          <w:shd w:val="clear" w:color="auto" w:fill="FFFFFF"/>
          <w:lang w:val="uk-UA" w:eastAsia="uk-UA"/>
        </w:rPr>
      </w:pPr>
    </w:p>
    <w:p w:rsidR="00796248" w:rsidRPr="00203325" w:rsidRDefault="00796248" w:rsidP="00203325">
      <w:pPr>
        <w:shd w:val="clear" w:color="auto" w:fill="FFFFFF"/>
        <w:ind w:left="142" w:firstLine="284"/>
        <w:jc w:val="both"/>
        <w:rPr>
          <w:i/>
          <w:color w:val="000000"/>
          <w:sz w:val="20"/>
          <w:szCs w:val="20"/>
          <w:u w:val="single"/>
          <w:lang w:val="uk-UA"/>
        </w:rPr>
      </w:pPr>
      <w:r w:rsidRPr="00203325">
        <w:rPr>
          <w:sz w:val="20"/>
          <w:szCs w:val="20"/>
          <w:shd w:val="clear" w:color="auto" w:fill="FFFFFF"/>
          <w:lang w:val="uk-UA" w:eastAsia="uk-UA"/>
        </w:rPr>
        <w:t xml:space="preserve">Також НАЗК має право вносити </w:t>
      </w:r>
      <w:r w:rsidRPr="00203325">
        <w:rPr>
          <w:sz w:val="20"/>
          <w:szCs w:val="20"/>
          <w:u w:val="single"/>
          <w:shd w:val="clear" w:color="auto" w:fill="FFFFFF"/>
          <w:lang w:val="uk-UA" w:eastAsia="uk-UA"/>
        </w:rPr>
        <w:t>приписи про порушення вимог законодавства щодо етичної поведінки,</w:t>
      </w:r>
      <w:r w:rsidRPr="00203325">
        <w:rPr>
          <w:sz w:val="20"/>
          <w:szCs w:val="20"/>
          <w:shd w:val="clear" w:color="auto" w:fill="FFFFFF"/>
          <w:lang w:val="uk-UA" w:eastAsia="uk-UA"/>
        </w:rPr>
        <w:t xml:space="preserve"> запобігання та врегулювання конфлікту інтересів, інших вимог та обмежень, передбачених ЗУ «Про запобігання корупції», захисту викривачів (п. </w:t>
      </w:r>
      <w:r w:rsidRPr="00203325">
        <w:rPr>
          <w:color w:val="333333"/>
          <w:sz w:val="20"/>
          <w:szCs w:val="20"/>
          <w:shd w:val="clear" w:color="auto" w:fill="FFFFFF"/>
          <w:lang w:val="uk-UA"/>
        </w:rPr>
        <w:t>5</w:t>
      </w:r>
      <w:r w:rsidRPr="00203325">
        <w:rPr>
          <w:rStyle w:val="rvts37"/>
          <w:b/>
          <w:bCs/>
          <w:color w:val="333333"/>
          <w:sz w:val="20"/>
          <w:szCs w:val="20"/>
          <w:shd w:val="clear" w:color="auto" w:fill="FFFFFF"/>
          <w:vertAlign w:val="superscript"/>
          <w:lang w:val="uk-UA"/>
        </w:rPr>
        <w:t xml:space="preserve">-3  </w:t>
      </w:r>
      <w:r w:rsidRPr="00203325">
        <w:rPr>
          <w:sz w:val="20"/>
          <w:szCs w:val="20"/>
          <w:shd w:val="clear" w:color="auto" w:fill="FFFFFF"/>
          <w:lang w:val="uk-UA" w:eastAsia="uk-UA"/>
        </w:rPr>
        <w:t>ч. 1 ст.12 Закону).</w:t>
      </w:r>
    </w:p>
    <w:sectPr w:rsidR="00796248" w:rsidRPr="00203325" w:rsidSect="00203325">
      <w:footerReference w:type="default" r:id="rId13"/>
      <w:pgSz w:w="16838" w:h="11906" w:orient="landscape"/>
      <w:pgMar w:top="284" w:right="278" w:bottom="0" w:left="357" w:header="720" w:footer="720" w:gutter="0"/>
      <w:cols w:num="3" w:space="271"/>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248" w:rsidRDefault="00796248" w:rsidP="006A60E7">
      <w:r>
        <w:separator/>
      </w:r>
    </w:p>
  </w:endnote>
  <w:endnote w:type="continuationSeparator" w:id="0">
    <w:p w:rsidR="00796248" w:rsidRDefault="00796248" w:rsidP="006A60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oboto Condensed">
    <w:altName w:val="Times New Roman"/>
    <w:panose1 w:val="00000000000000000000"/>
    <w:charset w:val="00"/>
    <w:family w:val="roman"/>
    <w:notTrueType/>
    <w:pitch w:val="default"/>
    <w:sig w:usb0="00000003" w:usb1="00000000" w:usb2="00000000" w:usb3="00000000" w:csb0="00000001" w:csb1="00000000"/>
  </w:font>
  <w:font w:name="MS Mincho">
    <w:altName w:val="?l?r ??Ѓfc"/>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48" w:rsidRDefault="00796248">
    <w:pPr>
      <w:tabs>
        <w:tab w:val="right" w:pos="9900"/>
      </w:tabs>
      <w:rPr>
        <w:lang w:val="uk-UA"/>
      </w:rPr>
    </w:pPr>
    <w:r>
      <w:rPr>
        <w:sz w:val="20"/>
        <w:szCs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248" w:rsidRDefault="00796248" w:rsidP="006A60E7">
      <w:r>
        <w:separator/>
      </w:r>
    </w:p>
  </w:footnote>
  <w:footnote w:type="continuationSeparator" w:id="0">
    <w:p w:rsidR="00796248" w:rsidRDefault="00796248" w:rsidP="006A60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094B7F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10E8C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AA491E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2E8D92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6420E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7C838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0A7E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94C78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5CCE6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2C80F3A"/>
    <w:lvl w:ilvl="0">
      <w:start w:val="1"/>
      <w:numFmt w:val="bullet"/>
      <w:lvlText w:val=""/>
      <w:lvlJc w:val="left"/>
      <w:pPr>
        <w:tabs>
          <w:tab w:val="num" w:pos="360"/>
        </w:tabs>
        <w:ind w:left="360" w:hanging="360"/>
      </w:pPr>
      <w:rPr>
        <w:rFonts w:ascii="Symbol" w:hAnsi="Symbol" w:hint="default"/>
      </w:rPr>
    </w:lvl>
  </w:abstractNum>
  <w:abstractNum w:abstractNumId="10">
    <w:nsid w:val="04002A10"/>
    <w:multiLevelType w:val="hybridMultilevel"/>
    <w:tmpl w:val="D4463A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B795D78"/>
    <w:multiLevelType w:val="hybridMultilevel"/>
    <w:tmpl w:val="00E48B7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2">
    <w:nsid w:val="0F6413B2"/>
    <w:multiLevelType w:val="hybridMultilevel"/>
    <w:tmpl w:val="57CCBD6C"/>
    <w:lvl w:ilvl="0" w:tplc="04190001">
      <w:start w:val="1"/>
      <w:numFmt w:val="bullet"/>
      <w:lvlText w:val=""/>
      <w:lvlJc w:val="left"/>
      <w:pPr>
        <w:tabs>
          <w:tab w:val="num" w:pos="2820"/>
        </w:tabs>
        <w:ind w:left="2820" w:hanging="360"/>
      </w:pPr>
      <w:rPr>
        <w:rFonts w:ascii="Symbol" w:hAnsi="Symbol" w:hint="default"/>
      </w:rPr>
    </w:lvl>
    <w:lvl w:ilvl="1" w:tplc="04190003" w:tentative="1">
      <w:start w:val="1"/>
      <w:numFmt w:val="bullet"/>
      <w:lvlText w:val="o"/>
      <w:lvlJc w:val="left"/>
      <w:pPr>
        <w:tabs>
          <w:tab w:val="num" w:pos="3540"/>
        </w:tabs>
        <w:ind w:left="3540" w:hanging="360"/>
      </w:pPr>
      <w:rPr>
        <w:rFonts w:ascii="Courier New" w:hAnsi="Courier New" w:hint="default"/>
      </w:rPr>
    </w:lvl>
    <w:lvl w:ilvl="2" w:tplc="04190005" w:tentative="1">
      <w:start w:val="1"/>
      <w:numFmt w:val="bullet"/>
      <w:lvlText w:val=""/>
      <w:lvlJc w:val="left"/>
      <w:pPr>
        <w:tabs>
          <w:tab w:val="num" w:pos="4260"/>
        </w:tabs>
        <w:ind w:left="4260" w:hanging="360"/>
      </w:pPr>
      <w:rPr>
        <w:rFonts w:ascii="Wingdings" w:hAnsi="Wingdings" w:hint="default"/>
      </w:rPr>
    </w:lvl>
    <w:lvl w:ilvl="3" w:tplc="04190001" w:tentative="1">
      <w:start w:val="1"/>
      <w:numFmt w:val="bullet"/>
      <w:lvlText w:val=""/>
      <w:lvlJc w:val="left"/>
      <w:pPr>
        <w:tabs>
          <w:tab w:val="num" w:pos="4980"/>
        </w:tabs>
        <w:ind w:left="4980" w:hanging="360"/>
      </w:pPr>
      <w:rPr>
        <w:rFonts w:ascii="Symbol" w:hAnsi="Symbol" w:hint="default"/>
      </w:rPr>
    </w:lvl>
    <w:lvl w:ilvl="4" w:tplc="04190003" w:tentative="1">
      <w:start w:val="1"/>
      <w:numFmt w:val="bullet"/>
      <w:lvlText w:val="o"/>
      <w:lvlJc w:val="left"/>
      <w:pPr>
        <w:tabs>
          <w:tab w:val="num" w:pos="5700"/>
        </w:tabs>
        <w:ind w:left="5700" w:hanging="360"/>
      </w:pPr>
      <w:rPr>
        <w:rFonts w:ascii="Courier New" w:hAnsi="Courier New" w:hint="default"/>
      </w:rPr>
    </w:lvl>
    <w:lvl w:ilvl="5" w:tplc="04190005" w:tentative="1">
      <w:start w:val="1"/>
      <w:numFmt w:val="bullet"/>
      <w:lvlText w:val=""/>
      <w:lvlJc w:val="left"/>
      <w:pPr>
        <w:tabs>
          <w:tab w:val="num" w:pos="6420"/>
        </w:tabs>
        <w:ind w:left="6420" w:hanging="360"/>
      </w:pPr>
      <w:rPr>
        <w:rFonts w:ascii="Wingdings" w:hAnsi="Wingdings" w:hint="default"/>
      </w:rPr>
    </w:lvl>
    <w:lvl w:ilvl="6" w:tplc="04190001" w:tentative="1">
      <w:start w:val="1"/>
      <w:numFmt w:val="bullet"/>
      <w:lvlText w:val=""/>
      <w:lvlJc w:val="left"/>
      <w:pPr>
        <w:tabs>
          <w:tab w:val="num" w:pos="7140"/>
        </w:tabs>
        <w:ind w:left="7140" w:hanging="360"/>
      </w:pPr>
      <w:rPr>
        <w:rFonts w:ascii="Symbol" w:hAnsi="Symbol" w:hint="default"/>
      </w:rPr>
    </w:lvl>
    <w:lvl w:ilvl="7" w:tplc="04190003" w:tentative="1">
      <w:start w:val="1"/>
      <w:numFmt w:val="bullet"/>
      <w:lvlText w:val="o"/>
      <w:lvlJc w:val="left"/>
      <w:pPr>
        <w:tabs>
          <w:tab w:val="num" w:pos="7860"/>
        </w:tabs>
        <w:ind w:left="7860" w:hanging="360"/>
      </w:pPr>
      <w:rPr>
        <w:rFonts w:ascii="Courier New" w:hAnsi="Courier New" w:hint="default"/>
      </w:rPr>
    </w:lvl>
    <w:lvl w:ilvl="8" w:tplc="04190005" w:tentative="1">
      <w:start w:val="1"/>
      <w:numFmt w:val="bullet"/>
      <w:lvlText w:val=""/>
      <w:lvlJc w:val="left"/>
      <w:pPr>
        <w:tabs>
          <w:tab w:val="num" w:pos="8580"/>
        </w:tabs>
        <w:ind w:left="8580" w:hanging="360"/>
      </w:pPr>
      <w:rPr>
        <w:rFonts w:ascii="Wingdings" w:hAnsi="Wingdings" w:hint="default"/>
      </w:rPr>
    </w:lvl>
  </w:abstractNum>
  <w:abstractNum w:abstractNumId="13">
    <w:nsid w:val="3A5644C2"/>
    <w:multiLevelType w:val="hybridMultilevel"/>
    <w:tmpl w:val="F7F63E0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40665658"/>
    <w:multiLevelType w:val="hybridMultilevel"/>
    <w:tmpl w:val="844E3204"/>
    <w:lvl w:ilvl="0" w:tplc="0419000F">
      <w:start w:val="1"/>
      <w:numFmt w:val="decimal"/>
      <w:lvlText w:val="%1."/>
      <w:lvlJc w:val="left"/>
      <w:pPr>
        <w:tabs>
          <w:tab w:val="num" w:pos="2820"/>
        </w:tabs>
        <w:ind w:left="2820" w:hanging="360"/>
      </w:pPr>
      <w:rPr>
        <w:rFonts w:cs="Times New Roman"/>
      </w:rPr>
    </w:lvl>
    <w:lvl w:ilvl="1" w:tplc="04190019" w:tentative="1">
      <w:start w:val="1"/>
      <w:numFmt w:val="lowerLetter"/>
      <w:lvlText w:val="%2."/>
      <w:lvlJc w:val="left"/>
      <w:pPr>
        <w:tabs>
          <w:tab w:val="num" w:pos="3540"/>
        </w:tabs>
        <w:ind w:left="3540" w:hanging="360"/>
      </w:pPr>
      <w:rPr>
        <w:rFonts w:cs="Times New Roman"/>
      </w:rPr>
    </w:lvl>
    <w:lvl w:ilvl="2" w:tplc="0419001B" w:tentative="1">
      <w:start w:val="1"/>
      <w:numFmt w:val="lowerRoman"/>
      <w:lvlText w:val="%3."/>
      <w:lvlJc w:val="right"/>
      <w:pPr>
        <w:tabs>
          <w:tab w:val="num" w:pos="4260"/>
        </w:tabs>
        <w:ind w:left="4260" w:hanging="180"/>
      </w:pPr>
      <w:rPr>
        <w:rFonts w:cs="Times New Roman"/>
      </w:rPr>
    </w:lvl>
    <w:lvl w:ilvl="3" w:tplc="0419000F" w:tentative="1">
      <w:start w:val="1"/>
      <w:numFmt w:val="decimal"/>
      <w:lvlText w:val="%4."/>
      <w:lvlJc w:val="left"/>
      <w:pPr>
        <w:tabs>
          <w:tab w:val="num" w:pos="4980"/>
        </w:tabs>
        <w:ind w:left="4980" w:hanging="360"/>
      </w:pPr>
      <w:rPr>
        <w:rFonts w:cs="Times New Roman"/>
      </w:rPr>
    </w:lvl>
    <w:lvl w:ilvl="4" w:tplc="04190019" w:tentative="1">
      <w:start w:val="1"/>
      <w:numFmt w:val="lowerLetter"/>
      <w:lvlText w:val="%5."/>
      <w:lvlJc w:val="left"/>
      <w:pPr>
        <w:tabs>
          <w:tab w:val="num" w:pos="5700"/>
        </w:tabs>
        <w:ind w:left="5700" w:hanging="360"/>
      </w:pPr>
      <w:rPr>
        <w:rFonts w:cs="Times New Roman"/>
      </w:rPr>
    </w:lvl>
    <w:lvl w:ilvl="5" w:tplc="0419001B" w:tentative="1">
      <w:start w:val="1"/>
      <w:numFmt w:val="lowerRoman"/>
      <w:lvlText w:val="%6."/>
      <w:lvlJc w:val="right"/>
      <w:pPr>
        <w:tabs>
          <w:tab w:val="num" w:pos="6420"/>
        </w:tabs>
        <w:ind w:left="6420" w:hanging="180"/>
      </w:pPr>
      <w:rPr>
        <w:rFonts w:cs="Times New Roman"/>
      </w:rPr>
    </w:lvl>
    <w:lvl w:ilvl="6" w:tplc="0419000F" w:tentative="1">
      <w:start w:val="1"/>
      <w:numFmt w:val="decimal"/>
      <w:lvlText w:val="%7."/>
      <w:lvlJc w:val="left"/>
      <w:pPr>
        <w:tabs>
          <w:tab w:val="num" w:pos="7140"/>
        </w:tabs>
        <w:ind w:left="7140" w:hanging="360"/>
      </w:pPr>
      <w:rPr>
        <w:rFonts w:cs="Times New Roman"/>
      </w:rPr>
    </w:lvl>
    <w:lvl w:ilvl="7" w:tplc="04190019" w:tentative="1">
      <w:start w:val="1"/>
      <w:numFmt w:val="lowerLetter"/>
      <w:lvlText w:val="%8."/>
      <w:lvlJc w:val="left"/>
      <w:pPr>
        <w:tabs>
          <w:tab w:val="num" w:pos="7860"/>
        </w:tabs>
        <w:ind w:left="7860" w:hanging="360"/>
      </w:pPr>
      <w:rPr>
        <w:rFonts w:cs="Times New Roman"/>
      </w:rPr>
    </w:lvl>
    <w:lvl w:ilvl="8" w:tplc="0419001B" w:tentative="1">
      <w:start w:val="1"/>
      <w:numFmt w:val="lowerRoman"/>
      <w:lvlText w:val="%9."/>
      <w:lvlJc w:val="right"/>
      <w:pPr>
        <w:tabs>
          <w:tab w:val="num" w:pos="8580"/>
        </w:tabs>
        <w:ind w:left="8580" w:hanging="180"/>
      </w:pPr>
      <w:rPr>
        <w:rFonts w:cs="Times New Roman"/>
      </w:rPr>
    </w:lvl>
  </w:abstractNum>
  <w:abstractNum w:abstractNumId="15">
    <w:nsid w:val="432D52DE"/>
    <w:multiLevelType w:val="hybridMultilevel"/>
    <w:tmpl w:val="F2B00B5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1"/>
  </w:num>
  <w:num w:numId="2">
    <w:abstractNumId w:val="15"/>
  </w:num>
  <w:num w:numId="3">
    <w:abstractNumId w:val="14"/>
  </w:num>
  <w:num w:numId="4">
    <w:abstractNumId w:val="12"/>
  </w:num>
  <w:num w:numId="5">
    <w:abstractNumId w:val="13"/>
  </w:num>
  <w:num w:numId="6">
    <w:abstractNumId w:val="10"/>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189E"/>
    <w:rsid w:val="00002027"/>
    <w:rsid w:val="00003DE8"/>
    <w:rsid w:val="0000621C"/>
    <w:rsid w:val="00007F6B"/>
    <w:rsid w:val="000100FF"/>
    <w:rsid w:val="00011621"/>
    <w:rsid w:val="000117F9"/>
    <w:rsid w:val="00013042"/>
    <w:rsid w:val="00022E0A"/>
    <w:rsid w:val="0002308A"/>
    <w:rsid w:val="00027D1A"/>
    <w:rsid w:val="00030009"/>
    <w:rsid w:val="00033411"/>
    <w:rsid w:val="00042B7F"/>
    <w:rsid w:val="00043612"/>
    <w:rsid w:val="0004761A"/>
    <w:rsid w:val="000477E0"/>
    <w:rsid w:val="0007169A"/>
    <w:rsid w:val="0007457D"/>
    <w:rsid w:val="00080EE0"/>
    <w:rsid w:val="00084E57"/>
    <w:rsid w:val="00091F4B"/>
    <w:rsid w:val="000A2776"/>
    <w:rsid w:val="000A2D06"/>
    <w:rsid w:val="000A3A66"/>
    <w:rsid w:val="000B1FD3"/>
    <w:rsid w:val="000B4742"/>
    <w:rsid w:val="000C1C53"/>
    <w:rsid w:val="000C4887"/>
    <w:rsid w:val="000C75EB"/>
    <w:rsid w:val="000D0528"/>
    <w:rsid w:val="000D2A1F"/>
    <w:rsid w:val="000E1B24"/>
    <w:rsid w:val="00123A53"/>
    <w:rsid w:val="00124623"/>
    <w:rsid w:val="00124A7A"/>
    <w:rsid w:val="00132CEC"/>
    <w:rsid w:val="00136501"/>
    <w:rsid w:val="0014375E"/>
    <w:rsid w:val="00145A97"/>
    <w:rsid w:val="00145F4B"/>
    <w:rsid w:val="001460FD"/>
    <w:rsid w:val="001513F5"/>
    <w:rsid w:val="00152EDA"/>
    <w:rsid w:val="0015372D"/>
    <w:rsid w:val="00155170"/>
    <w:rsid w:val="00156247"/>
    <w:rsid w:val="00164F4A"/>
    <w:rsid w:val="00176D42"/>
    <w:rsid w:val="0018245E"/>
    <w:rsid w:val="00192619"/>
    <w:rsid w:val="001941FF"/>
    <w:rsid w:val="00194322"/>
    <w:rsid w:val="001968DB"/>
    <w:rsid w:val="001A298D"/>
    <w:rsid w:val="001A7759"/>
    <w:rsid w:val="001B3009"/>
    <w:rsid w:val="001B3307"/>
    <w:rsid w:val="001C571C"/>
    <w:rsid w:val="001C67CB"/>
    <w:rsid w:val="001D75AC"/>
    <w:rsid w:val="001E51DD"/>
    <w:rsid w:val="001F2854"/>
    <w:rsid w:val="002004DD"/>
    <w:rsid w:val="00203325"/>
    <w:rsid w:val="00211440"/>
    <w:rsid w:val="00215BA5"/>
    <w:rsid w:val="00222710"/>
    <w:rsid w:val="00223645"/>
    <w:rsid w:val="00226498"/>
    <w:rsid w:val="00243316"/>
    <w:rsid w:val="00244EAD"/>
    <w:rsid w:val="0024766E"/>
    <w:rsid w:val="002534EB"/>
    <w:rsid w:val="00270462"/>
    <w:rsid w:val="002744E9"/>
    <w:rsid w:val="00286088"/>
    <w:rsid w:val="0028623B"/>
    <w:rsid w:val="00290339"/>
    <w:rsid w:val="00297381"/>
    <w:rsid w:val="002A0470"/>
    <w:rsid w:val="002A30EC"/>
    <w:rsid w:val="002A33AD"/>
    <w:rsid w:val="002A4924"/>
    <w:rsid w:val="002B11C4"/>
    <w:rsid w:val="002B20DA"/>
    <w:rsid w:val="002B474B"/>
    <w:rsid w:val="002B6F01"/>
    <w:rsid w:val="002C1BE0"/>
    <w:rsid w:val="002C65A6"/>
    <w:rsid w:val="002D3367"/>
    <w:rsid w:val="002D6DB3"/>
    <w:rsid w:val="002E4E98"/>
    <w:rsid w:val="002F205D"/>
    <w:rsid w:val="002F2632"/>
    <w:rsid w:val="0030189C"/>
    <w:rsid w:val="00303A05"/>
    <w:rsid w:val="0031296E"/>
    <w:rsid w:val="00313552"/>
    <w:rsid w:val="003143EB"/>
    <w:rsid w:val="00314B57"/>
    <w:rsid w:val="00316ED8"/>
    <w:rsid w:val="00317864"/>
    <w:rsid w:val="003213EF"/>
    <w:rsid w:val="00330CD2"/>
    <w:rsid w:val="00331E12"/>
    <w:rsid w:val="003369B0"/>
    <w:rsid w:val="0034090F"/>
    <w:rsid w:val="0035644D"/>
    <w:rsid w:val="00362BBE"/>
    <w:rsid w:val="00363548"/>
    <w:rsid w:val="00371116"/>
    <w:rsid w:val="003732A6"/>
    <w:rsid w:val="003733C8"/>
    <w:rsid w:val="00377BE1"/>
    <w:rsid w:val="00377FD4"/>
    <w:rsid w:val="00384763"/>
    <w:rsid w:val="0039302B"/>
    <w:rsid w:val="003930ED"/>
    <w:rsid w:val="0039675D"/>
    <w:rsid w:val="003B43E9"/>
    <w:rsid w:val="003C209D"/>
    <w:rsid w:val="003C5EB0"/>
    <w:rsid w:val="003C7F3A"/>
    <w:rsid w:val="003E55EA"/>
    <w:rsid w:val="003E6203"/>
    <w:rsid w:val="003E6DA7"/>
    <w:rsid w:val="003F58C1"/>
    <w:rsid w:val="00401907"/>
    <w:rsid w:val="00403D5B"/>
    <w:rsid w:val="00404F51"/>
    <w:rsid w:val="00414948"/>
    <w:rsid w:val="00421BE7"/>
    <w:rsid w:val="00435E0B"/>
    <w:rsid w:val="00441661"/>
    <w:rsid w:val="00444B0B"/>
    <w:rsid w:val="00445413"/>
    <w:rsid w:val="0045137D"/>
    <w:rsid w:val="0045159F"/>
    <w:rsid w:val="004544ED"/>
    <w:rsid w:val="00454C87"/>
    <w:rsid w:val="00460891"/>
    <w:rsid w:val="004648C3"/>
    <w:rsid w:val="004667B6"/>
    <w:rsid w:val="00470023"/>
    <w:rsid w:val="004755DF"/>
    <w:rsid w:val="004777EE"/>
    <w:rsid w:val="0048444A"/>
    <w:rsid w:val="004874BD"/>
    <w:rsid w:val="004A012F"/>
    <w:rsid w:val="004A126D"/>
    <w:rsid w:val="004B5B1C"/>
    <w:rsid w:val="004B713C"/>
    <w:rsid w:val="004C0282"/>
    <w:rsid w:val="004C4610"/>
    <w:rsid w:val="004C5FBF"/>
    <w:rsid w:val="004D3F1D"/>
    <w:rsid w:val="004D6D24"/>
    <w:rsid w:val="004F0152"/>
    <w:rsid w:val="004F4DF6"/>
    <w:rsid w:val="004F5D46"/>
    <w:rsid w:val="00503786"/>
    <w:rsid w:val="00503DB5"/>
    <w:rsid w:val="00505C1B"/>
    <w:rsid w:val="00506939"/>
    <w:rsid w:val="00512452"/>
    <w:rsid w:val="0052630C"/>
    <w:rsid w:val="0053270A"/>
    <w:rsid w:val="00534927"/>
    <w:rsid w:val="00537E56"/>
    <w:rsid w:val="00540EF9"/>
    <w:rsid w:val="00542E4D"/>
    <w:rsid w:val="00543BCD"/>
    <w:rsid w:val="0054746F"/>
    <w:rsid w:val="00556C2C"/>
    <w:rsid w:val="00564A12"/>
    <w:rsid w:val="00570174"/>
    <w:rsid w:val="00574B26"/>
    <w:rsid w:val="005756DE"/>
    <w:rsid w:val="00580D75"/>
    <w:rsid w:val="00590D21"/>
    <w:rsid w:val="00592079"/>
    <w:rsid w:val="00594384"/>
    <w:rsid w:val="005A092D"/>
    <w:rsid w:val="005A2E02"/>
    <w:rsid w:val="005A2FB1"/>
    <w:rsid w:val="005A7B58"/>
    <w:rsid w:val="005B6145"/>
    <w:rsid w:val="005C2488"/>
    <w:rsid w:val="005C2BC2"/>
    <w:rsid w:val="005D1E71"/>
    <w:rsid w:val="005D3BDC"/>
    <w:rsid w:val="005D5313"/>
    <w:rsid w:val="005D7307"/>
    <w:rsid w:val="005E18D4"/>
    <w:rsid w:val="005F6AA9"/>
    <w:rsid w:val="0064224B"/>
    <w:rsid w:val="006447A2"/>
    <w:rsid w:val="00652986"/>
    <w:rsid w:val="006542B8"/>
    <w:rsid w:val="00662BE0"/>
    <w:rsid w:val="00664299"/>
    <w:rsid w:val="00667375"/>
    <w:rsid w:val="00671113"/>
    <w:rsid w:val="006803FD"/>
    <w:rsid w:val="006957E1"/>
    <w:rsid w:val="0069761E"/>
    <w:rsid w:val="006A60E7"/>
    <w:rsid w:val="006B5040"/>
    <w:rsid w:val="006B6620"/>
    <w:rsid w:val="006D22D3"/>
    <w:rsid w:val="006D5312"/>
    <w:rsid w:val="006D6FB1"/>
    <w:rsid w:val="006E1F04"/>
    <w:rsid w:val="006E24F0"/>
    <w:rsid w:val="00705570"/>
    <w:rsid w:val="00713D9A"/>
    <w:rsid w:val="00714DCB"/>
    <w:rsid w:val="007332CE"/>
    <w:rsid w:val="00734E18"/>
    <w:rsid w:val="00737422"/>
    <w:rsid w:val="00737CAC"/>
    <w:rsid w:val="007404EF"/>
    <w:rsid w:val="00741060"/>
    <w:rsid w:val="007419DC"/>
    <w:rsid w:val="00742822"/>
    <w:rsid w:val="00755DA3"/>
    <w:rsid w:val="00760291"/>
    <w:rsid w:val="00763A10"/>
    <w:rsid w:val="00763DDB"/>
    <w:rsid w:val="0078040F"/>
    <w:rsid w:val="007828BC"/>
    <w:rsid w:val="0078527B"/>
    <w:rsid w:val="00786449"/>
    <w:rsid w:val="00786551"/>
    <w:rsid w:val="00786ECC"/>
    <w:rsid w:val="0078738F"/>
    <w:rsid w:val="00796248"/>
    <w:rsid w:val="00797201"/>
    <w:rsid w:val="007A4A84"/>
    <w:rsid w:val="007B3F9D"/>
    <w:rsid w:val="007B47E2"/>
    <w:rsid w:val="007C0162"/>
    <w:rsid w:val="007C3B88"/>
    <w:rsid w:val="007C6A77"/>
    <w:rsid w:val="007C771D"/>
    <w:rsid w:val="007D65F2"/>
    <w:rsid w:val="007E63C6"/>
    <w:rsid w:val="007F10C4"/>
    <w:rsid w:val="007F3890"/>
    <w:rsid w:val="007F404A"/>
    <w:rsid w:val="00825403"/>
    <w:rsid w:val="00827C21"/>
    <w:rsid w:val="00827D11"/>
    <w:rsid w:val="0083227D"/>
    <w:rsid w:val="008337D3"/>
    <w:rsid w:val="00836713"/>
    <w:rsid w:val="00841A40"/>
    <w:rsid w:val="00842697"/>
    <w:rsid w:val="0085370A"/>
    <w:rsid w:val="00855578"/>
    <w:rsid w:val="00864FDB"/>
    <w:rsid w:val="00875EBC"/>
    <w:rsid w:val="008766FC"/>
    <w:rsid w:val="008768C9"/>
    <w:rsid w:val="00885EEB"/>
    <w:rsid w:val="008932C4"/>
    <w:rsid w:val="00893683"/>
    <w:rsid w:val="008A1A17"/>
    <w:rsid w:val="008A6D32"/>
    <w:rsid w:val="008C62D0"/>
    <w:rsid w:val="008C7E66"/>
    <w:rsid w:val="008D4BA8"/>
    <w:rsid w:val="008D65D8"/>
    <w:rsid w:val="008D6A82"/>
    <w:rsid w:val="008D7298"/>
    <w:rsid w:val="008E29B2"/>
    <w:rsid w:val="008E5D76"/>
    <w:rsid w:val="008E6968"/>
    <w:rsid w:val="008F0EE6"/>
    <w:rsid w:val="008F1EFA"/>
    <w:rsid w:val="008F359C"/>
    <w:rsid w:val="008F5815"/>
    <w:rsid w:val="00903F2A"/>
    <w:rsid w:val="0090553D"/>
    <w:rsid w:val="009056E0"/>
    <w:rsid w:val="0090693F"/>
    <w:rsid w:val="009165B6"/>
    <w:rsid w:val="00926221"/>
    <w:rsid w:val="0093053D"/>
    <w:rsid w:val="0093189E"/>
    <w:rsid w:val="00931EE0"/>
    <w:rsid w:val="00934BC6"/>
    <w:rsid w:val="00936842"/>
    <w:rsid w:val="00944250"/>
    <w:rsid w:val="0096009C"/>
    <w:rsid w:val="0096069B"/>
    <w:rsid w:val="00960AFF"/>
    <w:rsid w:val="00961869"/>
    <w:rsid w:val="00964BD8"/>
    <w:rsid w:val="0096770C"/>
    <w:rsid w:val="009729DF"/>
    <w:rsid w:val="009776AA"/>
    <w:rsid w:val="00982379"/>
    <w:rsid w:val="00982AC6"/>
    <w:rsid w:val="009905C5"/>
    <w:rsid w:val="009A0313"/>
    <w:rsid w:val="009A4B7D"/>
    <w:rsid w:val="009A6A51"/>
    <w:rsid w:val="009B1799"/>
    <w:rsid w:val="009D45C0"/>
    <w:rsid w:val="009D6446"/>
    <w:rsid w:val="009E6422"/>
    <w:rsid w:val="009E6C79"/>
    <w:rsid w:val="009F13AF"/>
    <w:rsid w:val="009F3DC2"/>
    <w:rsid w:val="00A01E94"/>
    <w:rsid w:val="00A03701"/>
    <w:rsid w:val="00A12E4B"/>
    <w:rsid w:val="00A23E31"/>
    <w:rsid w:val="00A24ADF"/>
    <w:rsid w:val="00A26781"/>
    <w:rsid w:val="00A35873"/>
    <w:rsid w:val="00A40527"/>
    <w:rsid w:val="00A5132C"/>
    <w:rsid w:val="00A54274"/>
    <w:rsid w:val="00A62E00"/>
    <w:rsid w:val="00A63261"/>
    <w:rsid w:val="00A639A4"/>
    <w:rsid w:val="00A67094"/>
    <w:rsid w:val="00AB2DF3"/>
    <w:rsid w:val="00AB5C79"/>
    <w:rsid w:val="00AB6916"/>
    <w:rsid w:val="00AB7971"/>
    <w:rsid w:val="00AC207F"/>
    <w:rsid w:val="00AD0232"/>
    <w:rsid w:val="00AD1A04"/>
    <w:rsid w:val="00AD3389"/>
    <w:rsid w:val="00AE5075"/>
    <w:rsid w:val="00AF0225"/>
    <w:rsid w:val="00AF169B"/>
    <w:rsid w:val="00AF413C"/>
    <w:rsid w:val="00AF4C74"/>
    <w:rsid w:val="00AF5956"/>
    <w:rsid w:val="00AF7948"/>
    <w:rsid w:val="00B14E23"/>
    <w:rsid w:val="00B16F3A"/>
    <w:rsid w:val="00B3545C"/>
    <w:rsid w:val="00B377C0"/>
    <w:rsid w:val="00B425D9"/>
    <w:rsid w:val="00B5294A"/>
    <w:rsid w:val="00B535D5"/>
    <w:rsid w:val="00B61143"/>
    <w:rsid w:val="00B61AD1"/>
    <w:rsid w:val="00B64E69"/>
    <w:rsid w:val="00B66B0E"/>
    <w:rsid w:val="00B74178"/>
    <w:rsid w:val="00B77099"/>
    <w:rsid w:val="00B80A48"/>
    <w:rsid w:val="00B810EA"/>
    <w:rsid w:val="00B9575B"/>
    <w:rsid w:val="00BB23B2"/>
    <w:rsid w:val="00BB64AB"/>
    <w:rsid w:val="00BC044C"/>
    <w:rsid w:val="00BD54BB"/>
    <w:rsid w:val="00BD58A6"/>
    <w:rsid w:val="00BF06FD"/>
    <w:rsid w:val="00BF4288"/>
    <w:rsid w:val="00BF4800"/>
    <w:rsid w:val="00C01D3B"/>
    <w:rsid w:val="00C14AFE"/>
    <w:rsid w:val="00C2248A"/>
    <w:rsid w:val="00C25CCE"/>
    <w:rsid w:val="00C33AF9"/>
    <w:rsid w:val="00C403DD"/>
    <w:rsid w:val="00C41271"/>
    <w:rsid w:val="00C4250E"/>
    <w:rsid w:val="00C50515"/>
    <w:rsid w:val="00C5107E"/>
    <w:rsid w:val="00C54DDF"/>
    <w:rsid w:val="00C57720"/>
    <w:rsid w:val="00C63356"/>
    <w:rsid w:val="00C65217"/>
    <w:rsid w:val="00C74240"/>
    <w:rsid w:val="00C93202"/>
    <w:rsid w:val="00CA47AC"/>
    <w:rsid w:val="00CA7443"/>
    <w:rsid w:val="00CB2CBB"/>
    <w:rsid w:val="00CB4763"/>
    <w:rsid w:val="00CB5DA2"/>
    <w:rsid w:val="00CB6900"/>
    <w:rsid w:val="00CC18C5"/>
    <w:rsid w:val="00CD505C"/>
    <w:rsid w:val="00CE0173"/>
    <w:rsid w:val="00CE4D63"/>
    <w:rsid w:val="00CF3701"/>
    <w:rsid w:val="00CF5BD8"/>
    <w:rsid w:val="00CF7306"/>
    <w:rsid w:val="00CF7C26"/>
    <w:rsid w:val="00D03E7D"/>
    <w:rsid w:val="00D052ED"/>
    <w:rsid w:val="00D17ADB"/>
    <w:rsid w:val="00D234D4"/>
    <w:rsid w:val="00D30E80"/>
    <w:rsid w:val="00D31BAA"/>
    <w:rsid w:val="00D321C2"/>
    <w:rsid w:val="00D350B5"/>
    <w:rsid w:val="00D42C16"/>
    <w:rsid w:val="00D42E1E"/>
    <w:rsid w:val="00D43C17"/>
    <w:rsid w:val="00D5423A"/>
    <w:rsid w:val="00D54B28"/>
    <w:rsid w:val="00D61CF8"/>
    <w:rsid w:val="00D61F19"/>
    <w:rsid w:val="00D61FF9"/>
    <w:rsid w:val="00D67DE0"/>
    <w:rsid w:val="00D7242C"/>
    <w:rsid w:val="00D75381"/>
    <w:rsid w:val="00D761D0"/>
    <w:rsid w:val="00D83190"/>
    <w:rsid w:val="00D83642"/>
    <w:rsid w:val="00D8590C"/>
    <w:rsid w:val="00D85BB7"/>
    <w:rsid w:val="00D86E0E"/>
    <w:rsid w:val="00D95F21"/>
    <w:rsid w:val="00DA1385"/>
    <w:rsid w:val="00DA7578"/>
    <w:rsid w:val="00DB3916"/>
    <w:rsid w:val="00DB72CD"/>
    <w:rsid w:val="00DB7564"/>
    <w:rsid w:val="00DC779D"/>
    <w:rsid w:val="00DD53C3"/>
    <w:rsid w:val="00DE34BC"/>
    <w:rsid w:val="00DE37EF"/>
    <w:rsid w:val="00DE4189"/>
    <w:rsid w:val="00DF1D03"/>
    <w:rsid w:val="00DF32DE"/>
    <w:rsid w:val="00DF382D"/>
    <w:rsid w:val="00E02996"/>
    <w:rsid w:val="00E059D8"/>
    <w:rsid w:val="00E05D95"/>
    <w:rsid w:val="00E176E0"/>
    <w:rsid w:val="00E30479"/>
    <w:rsid w:val="00E452D4"/>
    <w:rsid w:val="00E47939"/>
    <w:rsid w:val="00E53E83"/>
    <w:rsid w:val="00E57DEF"/>
    <w:rsid w:val="00E604DE"/>
    <w:rsid w:val="00E61B65"/>
    <w:rsid w:val="00E6610C"/>
    <w:rsid w:val="00E663BC"/>
    <w:rsid w:val="00E8085E"/>
    <w:rsid w:val="00E80EE4"/>
    <w:rsid w:val="00E85260"/>
    <w:rsid w:val="00E94E30"/>
    <w:rsid w:val="00E971D9"/>
    <w:rsid w:val="00E975BF"/>
    <w:rsid w:val="00EA629D"/>
    <w:rsid w:val="00EB55DE"/>
    <w:rsid w:val="00EC0D5D"/>
    <w:rsid w:val="00EC13B7"/>
    <w:rsid w:val="00EC1DF5"/>
    <w:rsid w:val="00EC30B9"/>
    <w:rsid w:val="00EC3164"/>
    <w:rsid w:val="00EC4136"/>
    <w:rsid w:val="00EC7BBC"/>
    <w:rsid w:val="00ED187D"/>
    <w:rsid w:val="00EE6AE0"/>
    <w:rsid w:val="00EF0BD6"/>
    <w:rsid w:val="00EF34AB"/>
    <w:rsid w:val="00EF3D54"/>
    <w:rsid w:val="00EF52B1"/>
    <w:rsid w:val="00EF5648"/>
    <w:rsid w:val="00F107D7"/>
    <w:rsid w:val="00F10E36"/>
    <w:rsid w:val="00F13D80"/>
    <w:rsid w:val="00F218FD"/>
    <w:rsid w:val="00F3281E"/>
    <w:rsid w:val="00F463D1"/>
    <w:rsid w:val="00F508BA"/>
    <w:rsid w:val="00F51A14"/>
    <w:rsid w:val="00F5348A"/>
    <w:rsid w:val="00F62034"/>
    <w:rsid w:val="00F62088"/>
    <w:rsid w:val="00F70BC3"/>
    <w:rsid w:val="00F73184"/>
    <w:rsid w:val="00F7664B"/>
    <w:rsid w:val="00F77E62"/>
    <w:rsid w:val="00F80A0E"/>
    <w:rsid w:val="00F868F8"/>
    <w:rsid w:val="00F97F76"/>
    <w:rsid w:val="00FA2886"/>
    <w:rsid w:val="00FB65F4"/>
    <w:rsid w:val="00FB7395"/>
    <w:rsid w:val="00FC00CA"/>
    <w:rsid w:val="00FC782E"/>
    <w:rsid w:val="00FD0CE8"/>
    <w:rsid w:val="00FD4188"/>
    <w:rsid w:val="00FE3776"/>
    <w:rsid w:val="00FF163A"/>
    <w:rsid w:val="00FF3893"/>
    <w:rsid w:val="00FF6F8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89E"/>
    <w:rPr>
      <w:rFonts w:ascii="Times New Roman" w:eastAsia="Times New Roman" w:hAnsi="Times New Roman"/>
      <w:sz w:val="24"/>
      <w:szCs w:val="24"/>
      <w:lang w:val="en-US"/>
    </w:rPr>
  </w:style>
  <w:style w:type="paragraph" w:styleId="Heading1">
    <w:name w:val="heading 1"/>
    <w:basedOn w:val="Normal"/>
    <w:link w:val="Heading1Char"/>
    <w:uiPriority w:val="99"/>
    <w:qFormat/>
    <w:locked/>
    <w:rsid w:val="00936842"/>
    <w:pPr>
      <w:spacing w:before="100" w:beforeAutospacing="1" w:after="100" w:afterAutospacing="1"/>
      <w:outlineLvl w:val="0"/>
    </w:pPr>
    <w:rPr>
      <w:rFonts w:eastAsia="Calibri"/>
      <w:b/>
      <w:bCs/>
      <w:kern w:val="36"/>
      <w:sz w:val="48"/>
      <w:szCs w:val="48"/>
      <w:lang w:val="ru-RU"/>
    </w:rPr>
  </w:style>
  <w:style w:type="paragraph" w:styleId="Heading2">
    <w:name w:val="heading 2"/>
    <w:basedOn w:val="Normal"/>
    <w:next w:val="Normal"/>
    <w:link w:val="Heading2Char"/>
    <w:uiPriority w:val="99"/>
    <w:qFormat/>
    <w:locked/>
    <w:rsid w:val="00827C21"/>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C207F"/>
    <w:rPr>
      <w:rFonts w:ascii="Cambria" w:hAnsi="Cambria" w:cs="Times New Roman"/>
      <w:b/>
      <w:bCs/>
      <w:kern w:val="32"/>
      <w:sz w:val="32"/>
      <w:szCs w:val="32"/>
      <w:lang w:val="en-US"/>
    </w:rPr>
  </w:style>
  <w:style w:type="character" w:customStyle="1" w:styleId="Heading2Char">
    <w:name w:val="Heading 2 Char"/>
    <w:basedOn w:val="DefaultParagraphFont"/>
    <w:link w:val="Heading2"/>
    <w:uiPriority w:val="99"/>
    <w:semiHidden/>
    <w:locked/>
    <w:rsid w:val="00D5423A"/>
    <w:rPr>
      <w:rFonts w:ascii="Cambria" w:hAnsi="Cambria" w:cs="Times New Roman"/>
      <w:b/>
      <w:bCs/>
      <w:i/>
      <w:iCs/>
      <w:sz w:val="28"/>
      <w:szCs w:val="28"/>
      <w:lang w:val="en-US"/>
    </w:rPr>
  </w:style>
  <w:style w:type="paragraph" w:customStyle="1" w:styleId="Just">
    <w:name w:val="Just"/>
    <w:uiPriority w:val="99"/>
    <w:rsid w:val="0093189E"/>
    <w:pPr>
      <w:autoSpaceDE w:val="0"/>
      <w:autoSpaceDN w:val="0"/>
      <w:adjustRightInd w:val="0"/>
      <w:spacing w:before="40" w:after="40"/>
      <w:ind w:firstLine="568"/>
      <w:jc w:val="both"/>
    </w:pPr>
    <w:rPr>
      <w:rFonts w:ascii="Times New Roman" w:eastAsia="Times New Roman" w:hAnsi="Times New Roman"/>
      <w:sz w:val="24"/>
      <w:szCs w:val="24"/>
    </w:rPr>
  </w:style>
  <w:style w:type="character" w:styleId="Hyperlink">
    <w:name w:val="Hyperlink"/>
    <w:basedOn w:val="DefaultParagraphFont"/>
    <w:uiPriority w:val="99"/>
    <w:semiHidden/>
    <w:rsid w:val="0093189E"/>
    <w:rPr>
      <w:rFonts w:cs="Times New Roman"/>
      <w:color w:val="0000FF"/>
      <w:u w:val="single"/>
    </w:rPr>
  </w:style>
  <w:style w:type="paragraph" w:styleId="NormalWeb">
    <w:name w:val="Normal (Web)"/>
    <w:basedOn w:val="Normal"/>
    <w:uiPriority w:val="99"/>
    <w:rsid w:val="0093189E"/>
    <w:pPr>
      <w:spacing w:before="100" w:beforeAutospacing="1" w:after="100" w:afterAutospacing="1"/>
    </w:pPr>
    <w:rPr>
      <w:lang w:val="ru-RU"/>
    </w:rPr>
  </w:style>
  <w:style w:type="character" w:customStyle="1" w:styleId="apple-converted-space">
    <w:name w:val="apple-converted-space"/>
    <w:uiPriority w:val="99"/>
    <w:rsid w:val="0093189E"/>
  </w:style>
  <w:style w:type="paragraph" w:styleId="BalloonText">
    <w:name w:val="Balloon Text"/>
    <w:basedOn w:val="Normal"/>
    <w:link w:val="BalloonTextChar"/>
    <w:uiPriority w:val="99"/>
    <w:semiHidden/>
    <w:rsid w:val="0093189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3189E"/>
    <w:rPr>
      <w:rFonts w:ascii="Tahoma" w:hAnsi="Tahoma" w:cs="Tahoma"/>
      <w:sz w:val="16"/>
      <w:szCs w:val="16"/>
      <w:lang w:val="en-US" w:eastAsia="ru-RU"/>
    </w:rPr>
  </w:style>
  <w:style w:type="paragraph" w:styleId="ListParagraph">
    <w:name w:val="List Paragraph"/>
    <w:basedOn w:val="Normal"/>
    <w:uiPriority w:val="99"/>
    <w:qFormat/>
    <w:rsid w:val="00132CEC"/>
    <w:pPr>
      <w:ind w:left="720"/>
      <w:contextualSpacing/>
    </w:pPr>
  </w:style>
  <w:style w:type="paragraph" w:customStyle="1" w:styleId="rvps2">
    <w:name w:val="rvps2"/>
    <w:basedOn w:val="Normal"/>
    <w:uiPriority w:val="99"/>
    <w:rsid w:val="000100FF"/>
    <w:pPr>
      <w:spacing w:before="100" w:beforeAutospacing="1" w:after="100" w:afterAutospacing="1"/>
    </w:pPr>
    <w:rPr>
      <w:lang w:val="uk-UA" w:eastAsia="uk-UA"/>
    </w:rPr>
  </w:style>
  <w:style w:type="paragraph" w:styleId="HTMLPreformatted">
    <w:name w:val="HTML Preformatted"/>
    <w:basedOn w:val="Normal"/>
    <w:link w:val="HTMLPreformattedChar"/>
    <w:uiPriority w:val="99"/>
    <w:semiHidden/>
    <w:rsid w:val="006E1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PreformattedChar">
    <w:name w:val="HTML Preformatted Char"/>
    <w:basedOn w:val="DefaultParagraphFont"/>
    <w:link w:val="HTMLPreformatted"/>
    <w:uiPriority w:val="99"/>
    <w:semiHidden/>
    <w:locked/>
    <w:rsid w:val="006E1F04"/>
    <w:rPr>
      <w:rFonts w:ascii="Courier New" w:hAnsi="Courier New" w:cs="Courier New"/>
      <w:sz w:val="20"/>
      <w:szCs w:val="20"/>
      <w:lang w:eastAsia="uk-UA"/>
    </w:rPr>
  </w:style>
  <w:style w:type="character" w:styleId="Strong">
    <w:name w:val="Strong"/>
    <w:basedOn w:val="DefaultParagraphFont"/>
    <w:uiPriority w:val="99"/>
    <w:qFormat/>
    <w:rsid w:val="00E059D8"/>
    <w:rPr>
      <w:rFonts w:cs="Times New Roman"/>
      <w:b/>
      <w:bCs/>
    </w:rPr>
  </w:style>
  <w:style w:type="character" w:styleId="Emphasis">
    <w:name w:val="Emphasis"/>
    <w:basedOn w:val="DefaultParagraphFont"/>
    <w:uiPriority w:val="99"/>
    <w:qFormat/>
    <w:rsid w:val="00D8590C"/>
    <w:rPr>
      <w:rFonts w:cs="Times New Roman"/>
      <w:i/>
      <w:iCs/>
    </w:rPr>
  </w:style>
  <w:style w:type="character" w:styleId="FollowedHyperlink">
    <w:name w:val="FollowedHyperlink"/>
    <w:basedOn w:val="DefaultParagraphFont"/>
    <w:uiPriority w:val="99"/>
    <w:rsid w:val="00763DDB"/>
    <w:rPr>
      <w:rFonts w:cs="Times New Roman"/>
      <w:color w:val="800080"/>
      <w:u w:val="single"/>
    </w:rPr>
  </w:style>
  <w:style w:type="character" w:customStyle="1" w:styleId="textexposedshow">
    <w:name w:val="text_exposed_show"/>
    <w:uiPriority w:val="99"/>
    <w:rsid w:val="00763DDB"/>
  </w:style>
  <w:style w:type="paragraph" w:styleId="Header">
    <w:name w:val="header"/>
    <w:basedOn w:val="Normal"/>
    <w:link w:val="HeaderChar"/>
    <w:uiPriority w:val="99"/>
    <w:rsid w:val="002F2632"/>
    <w:pPr>
      <w:tabs>
        <w:tab w:val="center" w:pos="4677"/>
        <w:tab w:val="right" w:pos="9355"/>
      </w:tabs>
    </w:pPr>
  </w:style>
  <w:style w:type="character" w:customStyle="1" w:styleId="HeaderChar">
    <w:name w:val="Header Char"/>
    <w:basedOn w:val="DefaultParagraphFont"/>
    <w:link w:val="Header"/>
    <w:uiPriority w:val="99"/>
    <w:semiHidden/>
    <w:locked/>
    <w:rsid w:val="00AC207F"/>
    <w:rPr>
      <w:rFonts w:ascii="Times New Roman" w:hAnsi="Times New Roman" w:cs="Times New Roman"/>
      <w:sz w:val="24"/>
      <w:szCs w:val="24"/>
      <w:lang w:val="en-US"/>
    </w:rPr>
  </w:style>
  <w:style w:type="paragraph" w:styleId="Footer">
    <w:name w:val="footer"/>
    <w:basedOn w:val="Normal"/>
    <w:link w:val="FooterChar"/>
    <w:uiPriority w:val="99"/>
    <w:rsid w:val="002F2632"/>
    <w:pPr>
      <w:tabs>
        <w:tab w:val="center" w:pos="4677"/>
        <w:tab w:val="right" w:pos="9355"/>
      </w:tabs>
    </w:pPr>
  </w:style>
  <w:style w:type="character" w:customStyle="1" w:styleId="FooterChar">
    <w:name w:val="Footer Char"/>
    <w:basedOn w:val="DefaultParagraphFont"/>
    <w:link w:val="Footer"/>
    <w:uiPriority w:val="99"/>
    <w:semiHidden/>
    <w:locked/>
    <w:rsid w:val="00AC207F"/>
    <w:rPr>
      <w:rFonts w:ascii="Times New Roman" w:hAnsi="Times New Roman" w:cs="Times New Roman"/>
      <w:sz w:val="24"/>
      <w:szCs w:val="24"/>
      <w:lang w:val="en-US"/>
    </w:rPr>
  </w:style>
  <w:style w:type="paragraph" w:customStyle="1" w:styleId="Default">
    <w:name w:val="Default"/>
    <w:uiPriority w:val="99"/>
    <w:rsid w:val="00363548"/>
    <w:pPr>
      <w:autoSpaceDE w:val="0"/>
      <w:autoSpaceDN w:val="0"/>
      <w:adjustRightInd w:val="0"/>
    </w:pPr>
    <w:rPr>
      <w:rFonts w:ascii="Times New Roman" w:hAnsi="Times New Roman"/>
      <w:color w:val="000000"/>
      <w:sz w:val="24"/>
      <w:szCs w:val="24"/>
    </w:rPr>
  </w:style>
  <w:style w:type="character" w:customStyle="1" w:styleId="rvts37">
    <w:name w:val="rvts37"/>
    <w:basedOn w:val="DefaultParagraphFont"/>
    <w:uiPriority w:val="99"/>
    <w:rsid w:val="00445413"/>
    <w:rPr>
      <w:rFonts w:cs="Times New Roman"/>
    </w:rPr>
  </w:style>
  <w:style w:type="paragraph" w:customStyle="1" w:styleId="1">
    <w:name w:val="Знак Знак Знак Знак Знак Знак1 Знак"/>
    <w:basedOn w:val="Normal"/>
    <w:uiPriority w:val="99"/>
    <w:rsid w:val="0093053D"/>
    <w:rPr>
      <w:rFonts w:ascii="Verdana" w:eastAsia="Calibri" w:hAnsi="Verdana"/>
      <w:sz w:val="20"/>
      <w:szCs w:val="20"/>
      <w:lang w:eastAsia="en-US"/>
    </w:rPr>
  </w:style>
</w:styles>
</file>

<file path=word/webSettings.xml><?xml version="1.0" encoding="utf-8"?>
<w:webSettings xmlns:r="http://schemas.openxmlformats.org/officeDocument/2006/relationships" xmlns:w="http://schemas.openxmlformats.org/wordprocessingml/2006/main">
  <w:divs>
    <w:div w:id="1448163901">
      <w:marLeft w:val="0"/>
      <w:marRight w:val="0"/>
      <w:marTop w:val="0"/>
      <w:marBottom w:val="0"/>
      <w:divBdr>
        <w:top w:val="none" w:sz="0" w:space="0" w:color="auto"/>
        <w:left w:val="none" w:sz="0" w:space="0" w:color="auto"/>
        <w:bottom w:val="none" w:sz="0" w:space="0" w:color="auto"/>
        <w:right w:val="none" w:sz="0" w:space="0" w:color="auto"/>
      </w:divBdr>
    </w:div>
    <w:div w:id="1448163902">
      <w:marLeft w:val="0"/>
      <w:marRight w:val="0"/>
      <w:marTop w:val="0"/>
      <w:marBottom w:val="0"/>
      <w:divBdr>
        <w:top w:val="none" w:sz="0" w:space="0" w:color="auto"/>
        <w:left w:val="none" w:sz="0" w:space="0" w:color="auto"/>
        <w:bottom w:val="none" w:sz="0" w:space="0" w:color="auto"/>
        <w:right w:val="none" w:sz="0" w:space="0" w:color="auto"/>
      </w:divBdr>
    </w:div>
    <w:div w:id="1448163910">
      <w:marLeft w:val="0"/>
      <w:marRight w:val="0"/>
      <w:marTop w:val="0"/>
      <w:marBottom w:val="0"/>
      <w:divBdr>
        <w:top w:val="none" w:sz="0" w:space="0" w:color="auto"/>
        <w:left w:val="none" w:sz="0" w:space="0" w:color="auto"/>
        <w:bottom w:val="none" w:sz="0" w:space="0" w:color="auto"/>
        <w:right w:val="none" w:sz="0" w:space="0" w:color="auto"/>
      </w:divBdr>
    </w:div>
    <w:div w:id="1448163911">
      <w:marLeft w:val="0"/>
      <w:marRight w:val="0"/>
      <w:marTop w:val="0"/>
      <w:marBottom w:val="0"/>
      <w:divBdr>
        <w:top w:val="none" w:sz="0" w:space="0" w:color="auto"/>
        <w:left w:val="none" w:sz="0" w:space="0" w:color="auto"/>
        <w:bottom w:val="none" w:sz="0" w:space="0" w:color="auto"/>
        <w:right w:val="none" w:sz="0" w:space="0" w:color="auto"/>
      </w:divBdr>
    </w:div>
    <w:div w:id="1448163914">
      <w:marLeft w:val="0"/>
      <w:marRight w:val="0"/>
      <w:marTop w:val="0"/>
      <w:marBottom w:val="0"/>
      <w:divBdr>
        <w:top w:val="none" w:sz="0" w:space="0" w:color="auto"/>
        <w:left w:val="none" w:sz="0" w:space="0" w:color="auto"/>
        <w:bottom w:val="none" w:sz="0" w:space="0" w:color="auto"/>
        <w:right w:val="none" w:sz="0" w:space="0" w:color="auto"/>
      </w:divBdr>
      <w:divsChild>
        <w:div w:id="1448163905">
          <w:marLeft w:val="0"/>
          <w:marRight w:val="0"/>
          <w:marTop w:val="0"/>
          <w:marBottom w:val="0"/>
          <w:divBdr>
            <w:top w:val="none" w:sz="0" w:space="0" w:color="auto"/>
            <w:left w:val="none" w:sz="0" w:space="0" w:color="auto"/>
            <w:bottom w:val="none" w:sz="0" w:space="0" w:color="auto"/>
            <w:right w:val="none" w:sz="0" w:space="0" w:color="auto"/>
          </w:divBdr>
          <w:divsChild>
            <w:div w:id="1448163906">
              <w:marLeft w:val="0"/>
              <w:marRight w:val="0"/>
              <w:marTop w:val="300"/>
              <w:marBottom w:val="150"/>
              <w:divBdr>
                <w:top w:val="none" w:sz="0" w:space="0" w:color="auto"/>
                <w:left w:val="none" w:sz="0" w:space="0" w:color="auto"/>
                <w:bottom w:val="none" w:sz="0" w:space="0" w:color="auto"/>
                <w:right w:val="none" w:sz="0" w:space="0" w:color="auto"/>
              </w:divBdr>
              <w:divsChild>
                <w:div w:id="1448163936">
                  <w:marLeft w:val="0"/>
                  <w:marRight w:val="0"/>
                  <w:marTop w:val="0"/>
                  <w:marBottom w:val="0"/>
                  <w:divBdr>
                    <w:top w:val="none" w:sz="0" w:space="0" w:color="auto"/>
                    <w:left w:val="none" w:sz="0" w:space="0" w:color="auto"/>
                    <w:bottom w:val="none" w:sz="0" w:space="0" w:color="auto"/>
                    <w:right w:val="none" w:sz="0" w:space="0" w:color="auto"/>
                  </w:divBdr>
                  <w:divsChild>
                    <w:div w:id="1448163913">
                      <w:marLeft w:val="0"/>
                      <w:marRight w:val="0"/>
                      <w:marTop w:val="0"/>
                      <w:marBottom w:val="0"/>
                      <w:divBdr>
                        <w:top w:val="none" w:sz="0" w:space="0" w:color="auto"/>
                        <w:left w:val="none" w:sz="0" w:space="0" w:color="auto"/>
                        <w:bottom w:val="none" w:sz="0" w:space="0" w:color="auto"/>
                        <w:right w:val="none" w:sz="0" w:space="0" w:color="auto"/>
                      </w:divBdr>
                    </w:div>
                    <w:div w:id="1448163939">
                      <w:marLeft w:val="0"/>
                      <w:marRight w:val="0"/>
                      <w:marTop w:val="0"/>
                      <w:marBottom w:val="0"/>
                      <w:divBdr>
                        <w:top w:val="none" w:sz="0" w:space="0" w:color="auto"/>
                        <w:left w:val="none" w:sz="0" w:space="0" w:color="auto"/>
                        <w:bottom w:val="none" w:sz="0" w:space="0" w:color="auto"/>
                        <w:right w:val="none" w:sz="0" w:space="0" w:color="auto"/>
                      </w:divBdr>
                      <w:divsChild>
                        <w:div w:id="1448163900">
                          <w:marLeft w:val="0"/>
                          <w:marRight w:val="0"/>
                          <w:marTop w:val="0"/>
                          <w:marBottom w:val="0"/>
                          <w:divBdr>
                            <w:top w:val="none" w:sz="0" w:space="0" w:color="auto"/>
                            <w:left w:val="none" w:sz="0" w:space="0" w:color="auto"/>
                            <w:bottom w:val="none" w:sz="0" w:space="0" w:color="auto"/>
                            <w:right w:val="none" w:sz="0" w:space="0" w:color="auto"/>
                          </w:divBdr>
                        </w:div>
                        <w:div w:id="1448163908">
                          <w:marLeft w:val="0"/>
                          <w:marRight w:val="0"/>
                          <w:marTop w:val="0"/>
                          <w:marBottom w:val="0"/>
                          <w:divBdr>
                            <w:top w:val="none" w:sz="0" w:space="0" w:color="auto"/>
                            <w:left w:val="none" w:sz="0" w:space="0" w:color="auto"/>
                            <w:bottom w:val="none" w:sz="0" w:space="0" w:color="auto"/>
                            <w:right w:val="none" w:sz="0" w:space="0" w:color="auto"/>
                          </w:divBdr>
                        </w:div>
                        <w:div w:id="14481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63950">
                  <w:marLeft w:val="0"/>
                  <w:marRight w:val="0"/>
                  <w:marTop w:val="0"/>
                  <w:marBottom w:val="0"/>
                  <w:divBdr>
                    <w:top w:val="none" w:sz="0" w:space="0" w:color="auto"/>
                    <w:left w:val="none" w:sz="0" w:space="0" w:color="auto"/>
                    <w:bottom w:val="none" w:sz="0" w:space="0" w:color="auto"/>
                    <w:right w:val="none" w:sz="0" w:space="0" w:color="auto"/>
                  </w:divBdr>
                  <w:divsChild>
                    <w:div w:id="1448163912">
                      <w:marLeft w:val="0"/>
                      <w:marRight w:val="0"/>
                      <w:marTop w:val="0"/>
                      <w:marBottom w:val="0"/>
                      <w:divBdr>
                        <w:top w:val="none" w:sz="0" w:space="0" w:color="auto"/>
                        <w:left w:val="none" w:sz="0" w:space="0" w:color="auto"/>
                        <w:bottom w:val="none" w:sz="0" w:space="0" w:color="auto"/>
                        <w:right w:val="none" w:sz="0" w:space="0" w:color="auto"/>
                      </w:divBdr>
                      <w:divsChild>
                        <w:div w:id="144816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163929">
              <w:marLeft w:val="0"/>
              <w:marRight w:val="0"/>
              <w:marTop w:val="300"/>
              <w:marBottom w:val="150"/>
              <w:divBdr>
                <w:top w:val="single" w:sz="6" w:space="23" w:color="EEEEEE"/>
                <w:left w:val="none" w:sz="0" w:space="0" w:color="auto"/>
                <w:bottom w:val="none" w:sz="0" w:space="0" w:color="auto"/>
                <w:right w:val="none" w:sz="0" w:space="0" w:color="auto"/>
              </w:divBdr>
              <w:divsChild>
                <w:div w:id="1448163903">
                  <w:marLeft w:val="0"/>
                  <w:marRight w:val="0"/>
                  <w:marTop w:val="0"/>
                  <w:marBottom w:val="0"/>
                  <w:divBdr>
                    <w:top w:val="none" w:sz="0" w:space="0" w:color="auto"/>
                    <w:left w:val="none" w:sz="0" w:space="0" w:color="auto"/>
                    <w:bottom w:val="none" w:sz="0" w:space="0" w:color="auto"/>
                    <w:right w:val="none" w:sz="0" w:space="0" w:color="auto"/>
                  </w:divBdr>
                  <w:divsChild>
                    <w:div w:id="1448163928">
                      <w:marLeft w:val="0"/>
                      <w:marRight w:val="0"/>
                      <w:marTop w:val="0"/>
                      <w:marBottom w:val="0"/>
                      <w:divBdr>
                        <w:top w:val="none" w:sz="0" w:space="0" w:color="auto"/>
                        <w:left w:val="none" w:sz="0" w:space="0" w:color="auto"/>
                        <w:bottom w:val="none" w:sz="0" w:space="0" w:color="auto"/>
                        <w:right w:val="none" w:sz="0" w:space="0" w:color="auto"/>
                      </w:divBdr>
                      <w:divsChild>
                        <w:div w:id="1448163921">
                          <w:marLeft w:val="0"/>
                          <w:marRight w:val="0"/>
                          <w:marTop w:val="0"/>
                          <w:marBottom w:val="0"/>
                          <w:divBdr>
                            <w:top w:val="none" w:sz="0" w:space="0" w:color="auto"/>
                            <w:left w:val="none" w:sz="0" w:space="0" w:color="auto"/>
                            <w:bottom w:val="none" w:sz="0" w:space="0" w:color="auto"/>
                            <w:right w:val="none" w:sz="0" w:space="0" w:color="auto"/>
                          </w:divBdr>
                        </w:div>
                        <w:div w:id="1448163935">
                          <w:marLeft w:val="0"/>
                          <w:marRight w:val="0"/>
                          <w:marTop w:val="0"/>
                          <w:marBottom w:val="0"/>
                          <w:divBdr>
                            <w:top w:val="none" w:sz="0" w:space="0" w:color="auto"/>
                            <w:left w:val="none" w:sz="0" w:space="0" w:color="auto"/>
                            <w:bottom w:val="none" w:sz="0" w:space="0" w:color="auto"/>
                            <w:right w:val="none" w:sz="0" w:space="0" w:color="auto"/>
                          </w:divBdr>
                        </w:div>
                        <w:div w:id="1448163942">
                          <w:marLeft w:val="0"/>
                          <w:marRight w:val="0"/>
                          <w:marTop w:val="0"/>
                          <w:marBottom w:val="0"/>
                          <w:divBdr>
                            <w:top w:val="none" w:sz="0" w:space="0" w:color="auto"/>
                            <w:left w:val="none" w:sz="0" w:space="0" w:color="auto"/>
                            <w:bottom w:val="none" w:sz="0" w:space="0" w:color="auto"/>
                            <w:right w:val="none" w:sz="0" w:space="0" w:color="auto"/>
                          </w:divBdr>
                        </w:div>
                      </w:divsChild>
                    </w:div>
                    <w:div w:id="1448163947">
                      <w:marLeft w:val="0"/>
                      <w:marRight w:val="0"/>
                      <w:marTop w:val="0"/>
                      <w:marBottom w:val="0"/>
                      <w:divBdr>
                        <w:top w:val="none" w:sz="0" w:space="0" w:color="auto"/>
                        <w:left w:val="none" w:sz="0" w:space="0" w:color="auto"/>
                        <w:bottom w:val="none" w:sz="0" w:space="0" w:color="auto"/>
                        <w:right w:val="none" w:sz="0" w:space="0" w:color="auto"/>
                      </w:divBdr>
                    </w:div>
                  </w:divsChild>
                </w:div>
                <w:div w:id="1448163922">
                  <w:marLeft w:val="0"/>
                  <w:marRight w:val="0"/>
                  <w:marTop w:val="0"/>
                  <w:marBottom w:val="0"/>
                  <w:divBdr>
                    <w:top w:val="none" w:sz="0" w:space="0" w:color="auto"/>
                    <w:left w:val="none" w:sz="0" w:space="0" w:color="auto"/>
                    <w:bottom w:val="none" w:sz="0" w:space="0" w:color="auto"/>
                    <w:right w:val="none" w:sz="0" w:space="0" w:color="auto"/>
                  </w:divBdr>
                  <w:divsChild>
                    <w:div w:id="1448163931">
                      <w:marLeft w:val="0"/>
                      <w:marRight w:val="0"/>
                      <w:marTop w:val="0"/>
                      <w:marBottom w:val="0"/>
                      <w:divBdr>
                        <w:top w:val="none" w:sz="0" w:space="0" w:color="auto"/>
                        <w:left w:val="none" w:sz="0" w:space="0" w:color="auto"/>
                        <w:bottom w:val="none" w:sz="0" w:space="0" w:color="auto"/>
                        <w:right w:val="none" w:sz="0" w:space="0" w:color="auto"/>
                      </w:divBdr>
                      <w:divsChild>
                        <w:div w:id="144816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163952">
              <w:marLeft w:val="0"/>
              <w:marRight w:val="0"/>
              <w:marTop w:val="300"/>
              <w:marBottom w:val="150"/>
              <w:divBdr>
                <w:top w:val="single" w:sz="6" w:space="23" w:color="EEEEEE"/>
                <w:left w:val="none" w:sz="0" w:space="0" w:color="auto"/>
                <w:bottom w:val="none" w:sz="0" w:space="0" w:color="auto"/>
                <w:right w:val="none" w:sz="0" w:space="0" w:color="auto"/>
              </w:divBdr>
              <w:divsChild>
                <w:div w:id="1448163909">
                  <w:marLeft w:val="0"/>
                  <w:marRight w:val="0"/>
                  <w:marTop w:val="0"/>
                  <w:marBottom w:val="0"/>
                  <w:divBdr>
                    <w:top w:val="none" w:sz="0" w:space="0" w:color="auto"/>
                    <w:left w:val="none" w:sz="0" w:space="0" w:color="auto"/>
                    <w:bottom w:val="none" w:sz="0" w:space="0" w:color="auto"/>
                    <w:right w:val="none" w:sz="0" w:space="0" w:color="auto"/>
                  </w:divBdr>
                  <w:divsChild>
                    <w:div w:id="1448163941">
                      <w:marLeft w:val="0"/>
                      <w:marRight w:val="0"/>
                      <w:marTop w:val="0"/>
                      <w:marBottom w:val="0"/>
                      <w:divBdr>
                        <w:top w:val="none" w:sz="0" w:space="0" w:color="auto"/>
                        <w:left w:val="none" w:sz="0" w:space="0" w:color="auto"/>
                        <w:bottom w:val="none" w:sz="0" w:space="0" w:color="auto"/>
                        <w:right w:val="none" w:sz="0" w:space="0" w:color="auto"/>
                      </w:divBdr>
                      <w:divsChild>
                        <w:div w:id="1448163907">
                          <w:marLeft w:val="0"/>
                          <w:marRight w:val="0"/>
                          <w:marTop w:val="0"/>
                          <w:marBottom w:val="0"/>
                          <w:divBdr>
                            <w:top w:val="none" w:sz="0" w:space="0" w:color="auto"/>
                            <w:left w:val="none" w:sz="0" w:space="0" w:color="auto"/>
                            <w:bottom w:val="none" w:sz="0" w:space="0" w:color="auto"/>
                            <w:right w:val="none" w:sz="0" w:space="0" w:color="auto"/>
                          </w:divBdr>
                        </w:div>
                        <w:div w:id="1448163920">
                          <w:marLeft w:val="0"/>
                          <w:marRight w:val="0"/>
                          <w:marTop w:val="0"/>
                          <w:marBottom w:val="0"/>
                          <w:divBdr>
                            <w:top w:val="none" w:sz="0" w:space="0" w:color="auto"/>
                            <w:left w:val="none" w:sz="0" w:space="0" w:color="auto"/>
                            <w:bottom w:val="none" w:sz="0" w:space="0" w:color="auto"/>
                            <w:right w:val="none" w:sz="0" w:space="0" w:color="auto"/>
                          </w:divBdr>
                        </w:div>
                        <w:div w:id="1448163938">
                          <w:marLeft w:val="0"/>
                          <w:marRight w:val="0"/>
                          <w:marTop w:val="0"/>
                          <w:marBottom w:val="0"/>
                          <w:divBdr>
                            <w:top w:val="none" w:sz="0" w:space="0" w:color="auto"/>
                            <w:left w:val="none" w:sz="0" w:space="0" w:color="auto"/>
                            <w:bottom w:val="none" w:sz="0" w:space="0" w:color="auto"/>
                            <w:right w:val="none" w:sz="0" w:space="0" w:color="auto"/>
                          </w:divBdr>
                        </w:div>
                      </w:divsChild>
                    </w:div>
                    <w:div w:id="14481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163930">
          <w:marLeft w:val="0"/>
          <w:marRight w:val="0"/>
          <w:marTop w:val="0"/>
          <w:marBottom w:val="0"/>
          <w:divBdr>
            <w:top w:val="none" w:sz="0" w:space="0" w:color="auto"/>
            <w:left w:val="none" w:sz="0" w:space="0" w:color="auto"/>
            <w:bottom w:val="none" w:sz="0" w:space="0" w:color="auto"/>
            <w:right w:val="none" w:sz="0" w:space="0" w:color="auto"/>
          </w:divBdr>
        </w:div>
      </w:divsChild>
    </w:div>
    <w:div w:id="1448163915">
      <w:marLeft w:val="0"/>
      <w:marRight w:val="0"/>
      <w:marTop w:val="0"/>
      <w:marBottom w:val="0"/>
      <w:divBdr>
        <w:top w:val="none" w:sz="0" w:space="0" w:color="auto"/>
        <w:left w:val="none" w:sz="0" w:space="0" w:color="auto"/>
        <w:bottom w:val="none" w:sz="0" w:space="0" w:color="auto"/>
        <w:right w:val="none" w:sz="0" w:space="0" w:color="auto"/>
      </w:divBdr>
    </w:div>
    <w:div w:id="1448163916">
      <w:marLeft w:val="0"/>
      <w:marRight w:val="0"/>
      <w:marTop w:val="0"/>
      <w:marBottom w:val="0"/>
      <w:divBdr>
        <w:top w:val="none" w:sz="0" w:space="0" w:color="auto"/>
        <w:left w:val="none" w:sz="0" w:space="0" w:color="auto"/>
        <w:bottom w:val="none" w:sz="0" w:space="0" w:color="auto"/>
        <w:right w:val="none" w:sz="0" w:space="0" w:color="auto"/>
      </w:divBdr>
    </w:div>
    <w:div w:id="1448163917">
      <w:marLeft w:val="0"/>
      <w:marRight w:val="0"/>
      <w:marTop w:val="0"/>
      <w:marBottom w:val="0"/>
      <w:divBdr>
        <w:top w:val="none" w:sz="0" w:space="0" w:color="auto"/>
        <w:left w:val="none" w:sz="0" w:space="0" w:color="auto"/>
        <w:bottom w:val="none" w:sz="0" w:space="0" w:color="auto"/>
        <w:right w:val="none" w:sz="0" w:space="0" w:color="auto"/>
      </w:divBdr>
    </w:div>
    <w:div w:id="1448163918">
      <w:marLeft w:val="0"/>
      <w:marRight w:val="0"/>
      <w:marTop w:val="0"/>
      <w:marBottom w:val="0"/>
      <w:divBdr>
        <w:top w:val="none" w:sz="0" w:space="0" w:color="auto"/>
        <w:left w:val="none" w:sz="0" w:space="0" w:color="auto"/>
        <w:bottom w:val="none" w:sz="0" w:space="0" w:color="auto"/>
        <w:right w:val="none" w:sz="0" w:space="0" w:color="auto"/>
      </w:divBdr>
    </w:div>
    <w:div w:id="1448163924">
      <w:marLeft w:val="0"/>
      <w:marRight w:val="0"/>
      <w:marTop w:val="0"/>
      <w:marBottom w:val="0"/>
      <w:divBdr>
        <w:top w:val="none" w:sz="0" w:space="0" w:color="auto"/>
        <w:left w:val="none" w:sz="0" w:space="0" w:color="auto"/>
        <w:bottom w:val="none" w:sz="0" w:space="0" w:color="auto"/>
        <w:right w:val="none" w:sz="0" w:space="0" w:color="auto"/>
      </w:divBdr>
    </w:div>
    <w:div w:id="1448163926">
      <w:marLeft w:val="0"/>
      <w:marRight w:val="0"/>
      <w:marTop w:val="0"/>
      <w:marBottom w:val="0"/>
      <w:divBdr>
        <w:top w:val="none" w:sz="0" w:space="0" w:color="auto"/>
        <w:left w:val="none" w:sz="0" w:space="0" w:color="auto"/>
        <w:bottom w:val="none" w:sz="0" w:space="0" w:color="auto"/>
        <w:right w:val="none" w:sz="0" w:space="0" w:color="auto"/>
      </w:divBdr>
    </w:div>
    <w:div w:id="1448163927">
      <w:marLeft w:val="0"/>
      <w:marRight w:val="0"/>
      <w:marTop w:val="0"/>
      <w:marBottom w:val="0"/>
      <w:divBdr>
        <w:top w:val="none" w:sz="0" w:space="0" w:color="auto"/>
        <w:left w:val="none" w:sz="0" w:space="0" w:color="auto"/>
        <w:bottom w:val="none" w:sz="0" w:space="0" w:color="auto"/>
        <w:right w:val="none" w:sz="0" w:space="0" w:color="auto"/>
      </w:divBdr>
    </w:div>
    <w:div w:id="1448163932">
      <w:marLeft w:val="0"/>
      <w:marRight w:val="0"/>
      <w:marTop w:val="0"/>
      <w:marBottom w:val="0"/>
      <w:divBdr>
        <w:top w:val="none" w:sz="0" w:space="0" w:color="auto"/>
        <w:left w:val="none" w:sz="0" w:space="0" w:color="auto"/>
        <w:bottom w:val="none" w:sz="0" w:space="0" w:color="auto"/>
        <w:right w:val="none" w:sz="0" w:space="0" w:color="auto"/>
      </w:divBdr>
    </w:div>
    <w:div w:id="1448163933">
      <w:marLeft w:val="0"/>
      <w:marRight w:val="0"/>
      <w:marTop w:val="0"/>
      <w:marBottom w:val="0"/>
      <w:divBdr>
        <w:top w:val="none" w:sz="0" w:space="0" w:color="auto"/>
        <w:left w:val="none" w:sz="0" w:space="0" w:color="auto"/>
        <w:bottom w:val="none" w:sz="0" w:space="0" w:color="auto"/>
        <w:right w:val="none" w:sz="0" w:space="0" w:color="auto"/>
      </w:divBdr>
    </w:div>
    <w:div w:id="1448163934">
      <w:marLeft w:val="0"/>
      <w:marRight w:val="0"/>
      <w:marTop w:val="0"/>
      <w:marBottom w:val="0"/>
      <w:divBdr>
        <w:top w:val="none" w:sz="0" w:space="0" w:color="auto"/>
        <w:left w:val="none" w:sz="0" w:space="0" w:color="auto"/>
        <w:bottom w:val="none" w:sz="0" w:space="0" w:color="auto"/>
        <w:right w:val="none" w:sz="0" w:space="0" w:color="auto"/>
      </w:divBdr>
    </w:div>
    <w:div w:id="1448163937">
      <w:marLeft w:val="0"/>
      <w:marRight w:val="0"/>
      <w:marTop w:val="0"/>
      <w:marBottom w:val="0"/>
      <w:divBdr>
        <w:top w:val="none" w:sz="0" w:space="0" w:color="auto"/>
        <w:left w:val="none" w:sz="0" w:space="0" w:color="auto"/>
        <w:bottom w:val="none" w:sz="0" w:space="0" w:color="auto"/>
        <w:right w:val="none" w:sz="0" w:space="0" w:color="auto"/>
      </w:divBdr>
    </w:div>
    <w:div w:id="1448163940">
      <w:marLeft w:val="0"/>
      <w:marRight w:val="0"/>
      <w:marTop w:val="0"/>
      <w:marBottom w:val="0"/>
      <w:divBdr>
        <w:top w:val="none" w:sz="0" w:space="0" w:color="auto"/>
        <w:left w:val="none" w:sz="0" w:space="0" w:color="auto"/>
        <w:bottom w:val="none" w:sz="0" w:space="0" w:color="auto"/>
        <w:right w:val="none" w:sz="0" w:space="0" w:color="auto"/>
      </w:divBdr>
    </w:div>
    <w:div w:id="1448163943">
      <w:marLeft w:val="0"/>
      <w:marRight w:val="0"/>
      <w:marTop w:val="0"/>
      <w:marBottom w:val="0"/>
      <w:divBdr>
        <w:top w:val="none" w:sz="0" w:space="0" w:color="auto"/>
        <w:left w:val="none" w:sz="0" w:space="0" w:color="auto"/>
        <w:bottom w:val="none" w:sz="0" w:space="0" w:color="auto"/>
        <w:right w:val="none" w:sz="0" w:space="0" w:color="auto"/>
      </w:divBdr>
    </w:div>
    <w:div w:id="1448163944">
      <w:marLeft w:val="0"/>
      <w:marRight w:val="0"/>
      <w:marTop w:val="0"/>
      <w:marBottom w:val="0"/>
      <w:divBdr>
        <w:top w:val="none" w:sz="0" w:space="0" w:color="auto"/>
        <w:left w:val="none" w:sz="0" w:space="0" w:color="auto"/>
        <w:bottom w:val="none" w:sz="0" w:space="0" w:color="auto"/>
        <w:right w:val="none" w:sz="0" w:space="0" w:color="auto"/>
      </w:divBdr>
      <w:divsChild>
        <w:div w:id="1448163904">
          <w:marLeft w:val="0"/>
          <w:marRight w:val="0"/>
          <w:marTop w:val="120"/>
          <w:marBottom w:val="0"/>
          <w:divBdr>
            <w:top w:val="none" w:sz="0" w:space="0" w:color="auto"/>
            <w:left w:val="none" w:sz="0" w:space="0" w:color="auto"/>
            <w:bottom w:val="none" w:sz="0" w:space="0" w:color="auto"/>
            <w:right w:val="none" w:sz="0" w:space="0" w:color="auto"/>
          </w:divBdr>
          <w:divsChild>
            <w:div w:id="1448163945">
              <w:marLeft w:val="0"/>
              <w:marRight w:val="0"/>
              <w:marTop w:val="0"/>
              <w:marBottom w:val="0"/>
              <w:divBdr>
                <w:top w:val="none" w:sz="0" w:space="0" w:color="auto"/>
                <w:left w:val="none" w:sz="0" w:space="0" w:color="auto"/>
                <w:bottom w:val="none" w:sz="0" w:space="0" w:color="auto"/>
                <w:right w:val="none" w:sz="0" w:space="0" w:color="auto"/>
              </w:divBdr>
            </w:div>
          </w:divsChild>
        </w:div>
        <w:div w:id="1448163919">
          <w:marLeft w:val="0"/>
          <w:marRight w:val="0"/>
          <w:marTop w:val="0"/>
          <w:marBottom w:val="0"/>
          <w:divBdr>
            <w:top w:val="none" w:sz="0" w:space="0" w:color="auto"/>
            <w:left w:val="none" w:sz="0" w:space="0" w:color="auto"/>
            <w:bottom w:val="none" w:sz="0" w:space="0" w:color="auto"/>
            <w:right w:val="none" w:sz="0" w:space="0" w:color="auto"/>
          </w:divBdr>
        </w:div>
      </w:divsChild>
    </w:div>
    <w:div w:id="1448163946">
      <w:marLeft w:val="0"/>
      <w:marRight w:val="0"/>
      <w:marTop w:val="0"/>
      <w:marBottom w:val="0"/>
      <w:divBdr>
        <w:top w:val="none" w:sz="0" w:space="0" w:color="auto"/>
        <w:left w:val="none" w:sz="0" w:space="0" w:color="auto"/>
        <w:bottom w:val="none" w:sz="0" w:space="0" w:color="auto"/>
        <w:right w:val="none" w:sz="0" w:space="0" w:color="auto"/>
      </w:divBdr>
    </w:div>
    <w:div w:id="1448163948">
      <w:marLeft w:val="0"/>
      <w:marRight w:val="0"/>
      <w:marTop w:val="0"/>
      <w:marBottom w:val="0"/>
      <w:divBdr>
        <w:top w:val="none" w:sz="0" w:space="0" w:color="auto"/>
        <w:left w:val="none" w:sz="0" w:space="0" w:color="auto"/>
        <w:bottom w:val="none" w:sz="0" w:space="0" w:color="auto"/>
        <w:right w:val="none" w:sz="0" w:space="0" w:color="auto"/>
      </w:divBdr>
    </w:div>
    <w:div w:id="1448163949">
      <w:marLeft w:val="0"/>
      <w:marRight w:val="0"/>
      <w:marTop w:val="0"/>
      <w:marBottom w:val="0"/>
      <w:divBdr>
        <w:top w:val="none" w:sz="0" w:space="0" w:color="auto"/>
        <w:left w:val="none" w:sz="0" w:space="0" w:color="auto"/>
        <w:bottom w:val="none" w:sz="0" w:space="0" w:color="auto"/>
        <w:right w:val="none" w:sz="0" w:space="0" w:color="auto"/>
      </w:divBdr>
    </w:div>
    <w:div w:id="1448163951">
      <w:marLeft w:val="0"/>
      <w:marRight w:val="0"/>
      <w:marTop w:val="0"/>
      <w:marBottom w:val="0"/>
      <w:divBdr>
        <w:top w:val="none" w:sz="0" w:space="0" w:color="auto"/>
        <w:left w:val="none" w:sz="0" w:space="0" w:color="auto"/>
        <w:bottom w:val="none" w:sz="0" w:space="0" w:color="auto"/>
        <w:right w:val="none" w:sz="0" w:space="0" w:color="auto"/>
      </w:divBdr>
    </w:div>
    <w:div w:id="1448163955">
      <w:marLeft w:val="0"/>
      <w:marRight w:val="0"/>
      <w:marTop w:val="0"/>
      <w:marBottom w:val="0"/>
      <w:divBdr>
        <w:top w:val="none" w:sz="0" w:space="0" w:color="auto"/>
        <w:left w:val="none" w:sz="0" w:space="0" w:color="auto"/>
        <w:bottom w:val="none" w:sz="0" w:space="0" w:color="auto"/>
        <w:right w:val="none" w:sz="0" w:space="0" w:color="auto"/>
      </w:divBdr>
    </w:div>
    <w:div w:id="1448163956">
      <w:marLeft w:val="0"/>
      <w:marRight w:val="0"/>
      <w:marTop w:val="0"/>
      <w:marBottom w:val="0"/>
      <w:divBdr>
        <w:top w:val="none" w:sz="0" w:space="0" w:color="auto"/>
        <w:left w:val="none" w:sz="0" w:space="0" w:color="auto"/>
        <w:bottom w:val="none" w:sz="0" w:space="0" w:color="auto"/>
        <w:right w:val="none" w:sz="0" w:space="0" w:color="auto"/>
      </w:divBdr>
    </w:div>
    <w:div w:id="1448163957">
      <w:marLeft w:val="0"/>
      <w:marRight w:val="0"/>
      <w:marTop w:val="0"/>
      <w:marBottom w:val="0"/>
      <w:divBdr>
        <w:top w:val="none" w:sz="0" w:space="0" w:color="auto"/>
        <w:left w:val="none" w:sz="0" w:space="0" w:color="auto"/>
        <w:bottom w:val="none" w:sz="0" w:space="0" w:color="auto"/>
        <w:right w:val="none" w:sz="0" w:space="0" w:color="auto"/>
      </w:divBdr>
    </w:div>
    <w:div w:id="1448163958">
      <w:marLeft w:val="0"/>
      <w:marRight w:val="0"/>
      <w:marTop w:val="0"/>
      <w:marBottom w:val="0"/>
      <w:divBdr>
        <w:top w:val="none" w:sz="0" w:space="0" w:color="auto"/>
        <w:left w:val="none" w:sz="0" w:space="0" w:color="auto"/>
        <w:bottom w:val="none" w:sz="0" w:space="0" w:color="auto"/>
        <w:right w:val="none" w:sz="0" w:space="0" w:color="auto"/>
      </w:divBdr>
    </w:div>
    <w:div w:id="1448163959">
      <w:marLeft w:val="0"/>
      <w:marRight w:val="0"/>
      <w:marTop w:val="0"/>
      <w:marBottom w:val="0"/>
      <w:divBdr>
        <w:top w:val="none" w:sz="0" w:space="0" w:color="auto"/>
        <w:left w:val="none" w:sz="0" w:space="0" w:color="auto"/>
        <w:bottom w:val="none" w:sz="0" w:space="0" w:color="auto"/>
        <w:right w:val="none" w:sz="0" w:space="0" w:color="auto"/>
      </w:divBdr>
    </w:div>
    <w:div w:id="1448163960">
      <w:marLeft w:val="0"/>
      <w:marRight w:val="0"/>
      <w:marTop w:val="0"/>
      <w:marBottom w:val="0"/>
      <w:divBdr>
        <w:top w:val="none" w:sz="0" w:space="0" w:color="auto"/>
        <w:left w:val="none" w:sz="0" w:space="0" w:color="auto"/>
        <w:bottom w:val="none" w:sz="0" w:space="0" w:color="auto"/>
        <w:right w:val="none" w:sz="0" w:space="0" w:color="auto"/>
      </w:divBdr>
    </w:div>
    <w:div w:id="1448163961">
      <w:marLeft w:val="0"/>
      <w:marRight w:val="0"/>
      <w:marTop w:val="0"/>
      <w:marBottom w:val="0"/>
      <w:divBdr>
        <w:top w:val="none" w:sz="0" w:space="0" w:color="auto"/>
        <w:left w:val="none" w:sz="0" w:space="0" w:color="auto"/>
        <w:bottom w:val="none" w:sz="0" w:space="0" w:color="auto"/>
        <w:right w:val="none" w:sz="0" w:space="0" w:color="auto"/>
      </w:divBdr>
    </w:div>
    <w:div w:id="1448163962">
      <w:marLeft w:val="0"/>
      <w:marRight w:val="0"/>
      <w:marTop w:val="0"/>
      <w:marBottom w:val="0"/>
      <w:divBdr>
        <w:top w:val="none" w:sz="0" w:space="0" w:color="auto"/>
        <w:left w:val="none" w:sz="0" w:space="0" w:color="auto"/>
        <w:bottom w:val="none" w:sz="0" w:space="0" w:color="auto"/>
        <w:right w:val="none" w:sz="0" w:space="0" w:color="auto"/>
      </w:divBdr>
    </w:div>
    <w:div w:id="1448163963">
      <w:marLeft w:val="0"/>
      <w:marRight w:val="0"/>
      <w:marTop w:val="0"/>
      <w:marBottom w:val="0"/>
      <w:divBdr>
        <w:top w:val="none" w:sz="0" w:space="0" w:color="auto"/>
        <w:left w:val="none" w:sz="0" w:space="0" w:color="auto"/>
        <w:bottom w:val="none" w:sz="0" w:space="0" w:color="auto"/>
        <w:right w:val="none" w:sz="0" w:space="0" w:color="auto"/>
      </w:divBdr>
    </w:div>
    <w:div w:id="1448163964">
      <w:marLeft w:val="0"/>
      <w:marRight w:val="0"/>
      <w:marTop w:val="0"/>
      <w:marBottom w:val="0"/>
      <w:divBdr>
        <w:top w:val="none" w:sz="0" w:space="0" w:color="auto"/>
        <w:left w:val="none" w:sz="0" w:space="0" w:color="auto"/>
        <w:bottom w:val="none" w:sz="0" w:space="0" w:color="auto"/>
        <w:right w:val="none" w:sz="0" w:space="0" w:color="auto"/>
      </w:divBdr>
    </w:div>
    <w:div w:id="1448163965">
      <w:marLeft w:val="0"/>
      <w:marRight w:val="0"/>
      <w:marTop w:val="0"/>
      <w:marBottom w:val="0"/>
      <w:divBdr>
        <w:top w:val="none" w:sz="0" w:space="0" w:color="auto"/>
        <w:left w:val="none" w:sz="0" w:space="0" w:color="auto"/>
        <w:bottom w:val="none" w:sz="0" w:space="0" w:color="auto"/>
        <w:right w:val="none" w:sz="0" w:space="0" w:color="auto"/>
      </w:divBdr>
    </w:div>
    <w:div w:id="1448163966">
      <w:marLeft w:val="0"/>
      <w:marRight w:val="0"/>
      <w:marTop w:val="0"/>
      <w:marBottom w:val="0"/>
      <w:divBdr>
        <w:top w:val="none" w:sz="0" w:space="0" w:color="auto"/>
        <w:left w:val="none" w:sz="0" w:space="0" w:color="auto"/>
        <w:bottom w:val="none" w:sz="0" w:space="0" w:color="auto"/>
        <w:right w:val="none" w:sz="0" w:space="0" w:color="auto"/>
      </w:divBdr>
    </w:div>
    <w:div w:id="1448164020">
      <w:marLeft w:val="0"/>
      <w:marRight w:val="0"/>
      <w:marTop w:val="0"/>
      <w:marBottom w:val="0"/>
      <w:divBdr>
        <w:top w:val="none" w:sz="0" w:space="0" w:color="auto"/>
        <w:left w:val="none" w:sz="0" w:space="0" w:color="auto"/>
        <w:bottom w:val="none" w:sz="0" w:space="0" w:color="auto"/>
        <w:right w:val="none" w:sz="0" w:space="0" w:color="auto"/>
      </w:divBdr>
      <w:divsChild>
        <w:div w:id="1448163985">
          <w:marLeft w:val="0"/>
          <w:marRight w:val="0"/>
          <w:marTop w:val="0"/>
          <w:marBottom w:val="225"/>
          <w:divBdr>
            <w:top w:val="none" w:sz="0" w:space="0" w:color="auto"/>
            <w:left w:val="none" w:sz="0" w:space="0" w:color="auto"/>
            <w:bottom w:val="none" w:sz="0" w:space="0" w:color="auto"/>
            <w:right w:val="none" w:sz="0" w:space="0" w:color="auto"/>
          </w:divBdr>
          <w:divsChild>
            <w:div w:id="1448164023">
              <w:marLeft w:val="0"/>
              <w:marRight w:val="0"/>
              <w:marTop w:val="0"/>
              <w:marBottom w:val="0"/>
              <w:divBdr>
                <w:top w:val="none" w:sz="0" w:space="0" w:color="auto"/>
                <w:left w:val="none" w:sz="0" w:space="0" w:color="auto"/>
                <w:bottom w:val="none" w:sz="0" w:space="0" w:color="auto"/>
                <w:right w:val="none" w:sz="0" w:space="0" w:color="auto"/>
              </w:divBdr>
              <w:divsChild>
                <w:div w:id="14481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63999">
          <w:marLeft w:val="0"/>
          <w:marRight w:val="0"/>
          <w:marTop w:val="0"/>
          <w:marBottom w:val="0"/>
          <w:divBdr>
            <w:top w:val="none" w:sz="0" w:space="0" w:color="auto"/>
            <w:left w:val="none" w:sz="0" w:space="0" w:color="auto"/>
            <w:bottom w:val="none" w:sz="0" w:space="0" w:color="auto"/>
            <w:right w:val="none" w:sz="0" w:space="0" w:color="auto"/>
          </w:divBdr>
          <w:divsChild>
            <w:div w:id="1448163967">
              <w:marLeft w:val="375"/>
              <w:marRight w:val="0"/>
              <w:marTop w:val="0"/>
              <w:marBottom w:val="0"/>
              <w:divBdr>
                <w:top w:val="none" w:sz="0" w:space="0" w:color="auto"/>
                <w:left w:val="none" w:sz="0" w:space="0" w:color="auto"/>
                <w:bottom w:val="none" w:sz="0" w:space="0" w:color="auto"/>
                <w:right w:val="none" w:sz="0" w:space="0" w:color="auto"/>
              </w:divBdr>
              <w:divsChild>
                <w:div w:id="1448164010">
                  <w:marLeft w:val="0"/>
                  <w:marRight w:val="0"/>
                  <w:marTop w:val="0"/>
                  <w:marBottom w:val="0"/>
                  <w:divBdr>
                    <w:top w:val="none" w:sz="0" w:space="0" w:color="auto"/>
                    <w:left w:val="none" w:sz="0" w:space="0" w:color="auto"/>
                    <w:bottom w:val="none" w:sz="0" w:space="0" w:color="auto"/>
                    <w:right w:val="none" w:sz="0" w:space="0" w:color="auto"/>
                  </w:divBdr>
                  <w:divsChild>
                    <w:div w:id="1448163968">
                      <w:marLeft w:val="0"/>
                      <w:marRight w:val="0"/>
                      <w:marTop w:val="0"/>
                      <w:marBottom w:val="0"/>
                      <w:divBdr>
                        <w:top w:val="none" w:sz="0" w:space="0" w:color="auto"/>
                        <w:left w:val="none" w:sz="0" w:space="0" w:color="auto"/>
                        <w:bottom w:val="none" w:sz="0" w:space="0" w:color="auto"/>
                        <w:right w:val="none" w:sz="0" w:space="0" w:color="auto"/>
                      </w:divBdr>
                    </w:div>
                    <w:div w:id="1448163969">
                      <w:marLeft w:val="0"/>
                      <w:marRight w:val="0"/>
                      <w:marTop w:val="0"/>
                      <w:marBottom w:val="0"/>
                      <w:divBdr>
                        <w:top w:val="none" w:sz="0" w:space="0" w:color="auto"/>
                        <w:left w:val="none" w:sz="0" w:space="0" w:color="auto"/>
                        <w:bottom w:val="none" w:sz="0" w:space="0" w:color="auto"/>
                        <w:right w:val="none" w:sz="0" w:space="0" w:color="auto"/>
                      </w:divBdr>
                    </w:div>
                    <w:div w:id="1448163970">
                      <w:marLeft w:val="0"/>
                      <w:marRight w:val="0"/>
                      <w:marTop w:val="0"/>
                      <w:marBottom w:val="0"/>
                      <w:divBdr>
                        <w:top w:val="none" w:sz="0" w:space="0" w:color="auto"/>
                        <w:left w:val="none" w:sz="0" w:space="0" w:color="auto"/>
                        <w:bottom w:val="none" w:sz="0" w:space="0" w:color="auto"/>
                        <w:right w:val="none" w:sz="0" w:space="0" w:color="auto"/>
                      </w:divBdr>
                    </w:div>
                    <w:div w:id="1448163971">
                      <w:marLeft w:val="0"/>
                      <w:marRight w:val="0"/>
                      <w:marTop w:val="0"/>
                      <w:marBottom w:val="0"/>
                      <w:divBdr>
                        <w:top w:val="none" w:sz="0" w:space="0" w:color="auto"/>
                        <w:left w:val="none" w:sz="0" w:space="0" w:color="auto"/>
                        <w:bottom w:val="none" w:sz="0" w:space="0" w:color="auto"/>
                        <w:right w:val="none" w:sz="0" w:space="0" w:color="auto"/>
                      </w:divBdr>
                    </w:div>
                    <w:div w:id="1448163972">
                      <w:marLeft w:val="0"/>
                      <w:marRight w:val="0"/>
                      <w:marTop w:val="0"/>
                      <w:marBottom w:val="0"/>
                      <w:divBdr>
                        <w:top w:val="none" w:sz="0" w:space="0" w:color="auto"/>
                        <w:left w:val="none" w:sz="0" w:space="0" w:color="auto"/>
                        <w:bottom w:val="none" w:sz="0" w:space="0" w:color="auto"/>
                        <w:right w:val="none" w:sz="0" w:space="0" w:color="auto"/>
                      </w:divBdr>
                    </w:div>
                    <w:div w:id="1448163973">
                      <w:marLeft w:val="0"/>
                      <w:marRight w:val="0"/>
                      <w:marTop w:val="0"/>
                      <w:marBottom w:val="0"/>
                      <w:divBdr>
                        <w:top w:val="none" w:sz="0" w:space="0" w:color="auto"/>
                        <w:left w:val="none" w:sz="0" w:space="0" w:color="auto"/>
                        <w:bottom w:val="none" w:sz="0" w:space="0" w:color="auto"/>
                        <w:right w:val="none" w:sz="0" w:space="0" w:color="auto"/>
                      </w:divBdr>
                    </w:div>
                    <w:div w:id="1448163974">
                      <w:marLeft w:val="0"/>
                      <w:marRight w:val="0"/>
                      <w:marTop w:val="0"/>
                      <w:marBottom w:val="0"/>
                      <w:divBdr>
                        <w:top w:val="none" w:sz="0" w:space="0" w:color="auto"/>
                        <w:left w:val="none" w:sz="0" w:space="0" w:color="auto"/>
                        <w:bottom w:val="none" w:sz="0" w:space="0" w:color="auto"/>
                        <w:right w:val="none" w:sz="0" w:space="0" w:color="auto"/>
                      </w:divBdr>
                    </w:div>
                    <w:div w:id="1448163975">
                      <w:marLeft w:val="0"/>
                      <w:marRight w:val="0"/>
                      <w:marTop w:val="0"/>
                      <w:marBottom w:val="0"/>
                      <w:divBdr>
                        <w:top w:val="none" w:sz="0" w:space="0" w:color="auto"/>
                        <w:left w:val="none" w:sz="0" w:space="0" w:color="auto"/>
                        <w:bottom w:val="none" w:sz="0" w:space="0" w:color="auto"/>
                        <w:right w:val="none" w:sz="0" w:space="0" w:color="auto"/>
                      </w:divBdr>
                    </w:div>
                    <w:div w:id="1448163976">
                      <w:marLeft w:val="0"/>
                      <w:marRight w:val="0"/>
                      <w:marTop w:val="0"/>
                      <w:marBottom w:val="0"/>
                      <w:divBdr>
                        <w:top w:val="none" w:sz="0" w:space="0" w:color="auto"/>
                        <w:left w:val="none" w:sz="0" w:space="0" w:color="auto"/>
                        <w:bottom w:val="none" w:sz="0" w:space="0" w:color="auto"/>
                        <w:right w:val="none" w:sz="0" w:space="0" w:color="auto"/>
                      </w:divBdr>
                    </w:div>
                    <w:div w:id="1448163977">
                      <w:marLeft w:val="0"/>
                      <w:marRight w:val="0"/>
                      <w:marTop w:val="0"/>
                      <w:marBottom w:val="0"/>
                      <w:divBdr>
                        <w:top w:val="none" w:sz="0" w:space="0" w:color="auto"/>
                        <w:left w:val="none" w:sz="0" w:space="0" w:color="auto"/>
                        <w:bottom w:val="none" w:sz="0" w:space="0" w:color="auto"/>
                        <w:right w:val="none" w:sz="0" w:space="0" w:color="auto"/>
                      </w:divBdr>
                    </w:div>
                    <w:div w:id="1448163978">
                      <w:marLeft w:val="0"/>
                      <w:marRight w:val="0"/>
                      <w:marTop w:val="0"/>
                      <w:marBottom w:val="0"/>
                      <w:divBdr>
                        <w:top w:val="none" w:sz="0" w:space="0" w:color="auto"/>
                        <w:left w:val="none" w:sz="0" w:space="0" w:color="auto"/>
                        <w:bottom w:val="none" w:sz="0" w:space="0" w:color="auto"/>
                        <w:right w:val="none" w:sz="0" w:space="0" w:color="auto"/>
                      </w:divBdr>
                    </w:div>
                    <w:div w:id="1448163979">
                      <w:marLeft w:val="0"/>
                      <w:marRight w:val="0"/>
                      <w:marTop w:val="0"/>
                      <w:marBottom w:val="0"/>
                      <w:divBdr>
                        <w:top w:val="none" w:sz="0" w:space="0" w:color="auto"/>
                        <w:left w:val="none" w:sz="0" w:space="0" w:color="auto"/>
                        <w:bottom w:val="none" w:sz="0" w:space="0" w:color="auto"/>
                        <w:right w:val="none" w:sz="0" w:space="0" w:color="auto"/>
                      </w:divBdr>
                    </w:div>
                    <w:div w:id="1448163980">
                      <w:marLeft w:val="0"/>
                      <w:marRight w:val="0"/>
                      <w:marTop w:val="0"/>
                      <w:marBottom w:val="0"/>
                      <w:divBdr>
                        <w:top w:val="none" w:sz="0" w:space="0" w:color="auto"/>
                        <w:left w:val="none" w:sz="0" w:space="0" w:color="auto"/>
                        <w:bottom w:val="none" w:sz="0" w:space="0" w:color="auto"/>
                        <w:right w:val="none" w:sz="0" w:space="0" w:color="auto"/>
                      </w:divBdr>
                    </w:div>
                    <w:div w:id="1448163981">
                      <w:marLeft w:val="0"/>
                      <w:marRight w:val="0"/>
                      <w:marTop w:val="0"/>
                      <w:marBottom w:val="0"/>
                      <w:divBdr>
                        <w:top w:val="none" w:sz="0" w:space="0" w:color="auto"/>
                        <w:left w:val="none" w:sz="0" w:space="0" w:color="auto"/>
                        <w:bottom w:val="none" w:sz="0" w:space="0" w:color="auto"/>
                        <w:right w:val="none" w:sz="0" w:space="0" w:color="auto"/>
                      </w:divBdr>
                    </w:div>
                    <w:div w:id="1448163982">
                      <w:marLeft w:val="0"/>
                      <w:marRight w:val="0"/>
                      <w:marTop w:val="0"/>
                      <w:marBottom w:val="0"/>
                      <w:divBdr>
                        <w:top w:val="none" w:sz="0" w:space="0" w:color="auto"/>
                        <w:left w:val="none" w:sz="0" w:space="0" w:color="auto"/>
                        <w:bottom w:val="none" w:sz="0" w:space="0" w:color="auto"/>
                        <w:right w:val="none" w:sz="0" w:space="0" w:color="auto"/>
                      </w:divBdr>
                    </w:div>
                    <w:div w:id="1448163983">
                      <w:marLeft w:val="0"/>
                      <w:marRight w:val="0"/>
                      <w:marTop w:val="0"/>
                      <w:marBottom w:val="0"/>
                      <w:divBdr>
                        <w:top w:val="none" w:sz="0" w:space="0" w:color="auto"/>
                        <w:left w:val="none" w:sz="0" w:space="0" w:color="auto"/>
                        <w:bottom w:val="none" w:sz="0" w:space="0" w:color="auto"/>
                        <w:right w:val="none" w:sz="0" w:space="0" w:color="auto"/>
                      </w:divBdr>
                    </w:div>
                    <w:div w:id="1448163984">
                      <w:marLeft w:val="0"/>
                      <w:marRight w:val="0"/>
                      <w:marTop w:val="0"/>
                      <w:marBottom w:val="0"/>
                      <w:divBdr>
                        <w:top w:val="none" w:sz="0" w:space="0" w:color="auto"/>
                        <w:left w:val="none" w:sz="0" w:space="0" w:color="auto"/>
                        <w:bottom w:val="none" w:sz="0" w:space="0" w:color="auto"/>
                        <w:right w:val="none" w:sz="0" w:space="0" w:color="auto"/>
                      </w:divBdr>
                    </w:div>
                    <w:div w:id="1448163986">
                      <w:marLeft w:val="0"/>
                      <w:marRight w:val="0"/>
                      <w:marTop w:val="0"/>
                      <w:marBottom w:val="0"/>
                      <w:divBdr>
                        <w:top w:val="none" w:sz="0" w:space="0" w:color="auto"/>
                        <w:left w:val="none" w:sz="0" w:space="0" w:color="auto"/>
                        <w:bottom w:val="none" w:sz="0" w:space="0" w:color="auto"/>
                        <w:right w:val="none" w:sz="0" w:space="0" w:color="auto"/>
                      </w:divBdr>
                    </w:div>
                    <w:div w:id="1448163987">
                      <w:marLeft w:val="0"/>
                      <w:marRight w:val="0"/>
                      <w:marTop w:val="0"/>
                      <w:marBottom w:val="0"/>
                      <w:divBdr>
                        <w:top w:val="none" w:sz="0" w:space="0" w:color="auto"/>
                        <w:left w:val="none" w:sz="0" w:space="0" w:color="auto"/>
                        <w:bottom w:val="none" w:sz="0" w:space="0" w:color="auto"/>
                        <w:right w:val="none" w:sz="0" w:space="0" w:color="auto"/>
                      </w:divBdr>
                    </w:div>
                    <w:div w:id="1448163988">
                      <w:marLeft w:val="0"/>
                      <w:marRight w:val="0"/>
                      <w:marTop w:val="0"/>
                      <w:marBottom w:val="0"/>
                      <w:divBdr>
                        <w:top w:val="none" w:sz="0" w:space="0" w:color="auto"/>
                        <w:left w:val="none" w:sz="0" w:space="0" w:color="auto"/>
                        <w:bottom w:val="none" w:sz="0" w:space="0" w:color="auto"/>
                        <w:right w:val="none" w:sz="0" w:space="0" w:color="auto"/>
                      </w:divBdr>
                    </w:div>
                    <w:div w:id="1448163989">
                      <w:marLeft w:val="0"/>
                      <w:marRight w:val="0"/>
                      <w:marTop w:val="0"/>
                      <w:marBottom w:val="0"/>
                      <w:divBdr>
                        <w:top w:val="none" w:sz="0" w:space="0" w:color="auto"/>
                        <w:left w:val="none" w:sz="0" w:space="0" w:color="auto"/>
                        <w:bottom w:val="none" w:sz="0" w:space="0" w:color="auto"/>
                        <w:right w:val="none" w:sz="0" w:space="0" w:color="auto"/>
                      </w:divBdr>
                    </w:div>
                    <w:div w:id="1448163990">
                      <w:marLeft w:val="0"/>
                      <w:marRight w:val="0"/>
                      <w:marTop w:val="0"/>
                      <w:marBottom w:val="0"/>
                      <w:divBdr>
                        <w:top w:val="none" w:sz="0" w:space="0" w:color="auto"/>
                        <w:left w:val="none" w:sz="0" w:space="0" w:color="auto"/>
                        <w:bottom w:val="none" w:sz="0" w:space="0" w:color="auto"/>
                        <w:right w:val="none" w:sz="0" w:space="0" w:color="auto"/>
                      </w:divBdr>
                    </w:div>
                    <w:div w:id="1448163992">
                      <w:marLeft w:val="0"/>
                      <w:marRight w:val="0"/>
                      <w:marTop w:val="0"/>
                      <w:marBottom w:val="0"/>
                      <w:divBdr>
                        <w:top w:val="none" w:sz="0" w:space="0" w:color="auto"/>
                        <w:left w:val="none" w:sz="0" w:space="0" w:color="auto"/>
                        <w:bottom w:val="none" w:sz="0" w:space="0" w:color="auto"/>
                        <w:right w:val="none" w:sz="0" w:space="0" w:color="auto"/>
                      </w:divBdr>
                    </w:div>
                    <w:div w:id="1448163993">
                      <w:marLeft w:val="0"/>
                      <w:marRight w:val="0"/>
                      <w:marTop w:val="0"/>
                      <w:marBottom w:val="0"/>
                      <w:divBdr>
                        <w:top w:val="none" w:sz="0" w:space="0" w:color="auto"/>
                        <w:left w:val="none" w:sz="0" w:space="0" w:color="auto"/>
                        <w:bottom w:val="none" w:sz="0" w:space="0" w:color="auto"/>
                        <w:right w:val="none" w:sz="0" w:space="0" w:color="auto"/>
                      </w:divBdr>
                    </w:div>
                    <w:div w:id="1448163994">
                      <w:marLeft w:val="0"/>
                      <w:marRight w:val="0"/>
                      <w:marTop w:val="0"/>
                      <w:marBottom w:val="0"/>
                      <w:divBdr>
                        <w:top w:val="none" w:sz="0" w:space="0" w:color="auto"/>
                        <w:left w:val="none" w:sz="0" w:space="0" w:color="auto"/>
                        <w:bottom w:val="none" w:sz="0" w:space="0" w:color="auto"/>
                        <w:right w:val="none" w:sz="0" w:space="0" w:color="auto"/>
                      </w:divBdr>
                    </w:div>
                    <w:div w:id="1448163995">
                      <w:marLeft w:val="0"/>
                      <w:marRight w:val="0"/>
                      <w:marTop w:val="0"/>
                      <w:marBottom w:val="0"/>
                      <w:divBdr>
                        <w:top w:val="none" w:sz="0" w:space="0" w:color="auto"/>
                        <w:left w:val="none" w:sz="0" w:space="0" w:color="auto"/>
                        <w:bottom w:val="none" w:sz="0" w:space="0" w:color="auto"/>
                        <w:right w:val="none" w:sz="0" w:space="0" w:color="auto"/>
                      </w:divBdr>
                    </w:div>
                    <w:div w:id="1448163996">
                      <w:marLeft w:val="0"/>
                      <w:marRight w:val="0"/>
                      <w:marTop w:val="0"/>
                      <w:marBottom w:val="0"/>
                      <w:divBdr>
                        <w:top w:val="none" w:sz="0" w:space="0" w:color="auto"/>
                        <w:left w:val="none" w:sz="0" w:space="0" w:color="auto"/>
                        <w:bottom w:val="none" w:sz="0" w:space="0" w:color="auto"/>
                        <w:right w:val="none" w:sz="0" w:space="0" w:color="auto"/>
                      </w:divBdr>
                    </w:div>
                    <w:div w:id="1448163997">
                      <w:marLeft w:val="0"/>
                      <w:marRight w:val="0"/>
                      <w:marTop w:val="0"/>
                      <w:marBottom w:val="0"/>
                      <w:divBdr>
                        <w:top w:val="none" w:sz="0" w:space="0" w:color="auto"/>
                        <w:left w:val="none" w:sz="0" w:space="0" w:color="auto"/>
                        <w:bottom w:val="none" w:sz="0" w:space="0" w:color="auto"/>
                        <w:right w:val="none" w:sz="0" w:space="0" w:color="auto"/>
                      </w:divBdr>
                    </w:div>
                    <w:div w:id="1448163998">
                      <w:marLeft w:val="0"/>
                      <w:marRight w:val="0"/>
                      <w:marTop w:val="0"/>
                      <w:marBottom w:val="0"/>
                      <w:divBdr>
                        <w:top w:val="none" w:sz="0" w:space="0" w:color="auto"/>
                        <w:left w:val="none" w:sz="0" w:space="0" w:color="auto"/>
                        <w:bottom w:val="none" w:sz="0" w:space="0" w:color="auto"/>
                        <w:right w:val="none" w:sz="0" w:space="0" w:color="auto"/>
                      </w:divBdr>
                    </w:div>
                    <w:div w:id="1448164000">
                      <w:marLeft w:val="0"/>
                      <w:marRight w:val="0"/>
                      <w:marTop w:val="0"/>
                      <w:marBottom w:val="0"/>
                      <w:divBdr>
                        <w:top w:val="none" w:sz="0" w:space="0" w:color="auto"/>
                        <w:left w:val="none" w:sz="0" w:space="0" w:color="auto"/>
                        <w:bottom w:val="none" w:sz="0" w:space="0" w:color="auto"/>
                        <w:right w:val="none" w:sz="0" w:space="0" w:color="auto"/>
                      </w:divBdr>
                    </w:div>
                    <w:div w:id="1448164001">
                      <w:marLeft w:val="0"/>
                      <w:marRight w:val="0"/>
                      <w:marTop w:val="0"/>
                      <w:marBottom w:val="0"/>
                      <w:divBdr>
                        <w:top w:val="none" w:sz="0" w:space="0" w:color="auto"/>
                        <w:left w:val="none" w:sz="0" w:space="0" w:color="auto"/>
                        <w:bottom w:val="none" w:sz="0" w:space="0" w:color="auto"/>
                        <w:right w:val="none" w:sz="0" w:space="0" w:color="auto"/>
                      </w:divBdr>
                    </w:div>
                    <w:div w:id="1448164002">
                      <w:marLeft w:val="0"/>
                      <w:marRight w:val="0"/>
                      <w:marTop w:val="0"/>
                      <w:marBottom w:val="0"/>
                      <w:divBdr>
                        <w:top w:val="none" w:sz="0" w:space="0" w:color="auto"/>
                        <w:left w:val="none" w:sz="0" w:space="0" w:color="auto"/>
                        <w:bottom w:val="none" w:sz="0" w:space="0" w:color="auto"/>
                        <w:right w:val="none" w:sz="0" w:space="0" w:color="auto"/>
                      </w:divBdr>
                    </w:div>
                    <w:div w:id="1448164003">
                      <w:marLeft w:val="0"/>
                      <w:marRight w:val="0"/>
                      <w:marTop w:val="0"/>
                      <w:marBottom w:val="0"/>
                      <w:divBdr>
                        <w:top w:val="none" w:sz="0" w:space="0" w:color="auto"/>
                        <w:left w:val="none" w:sz="0" w:space="0" w:color="auto"/>
                        <w:bottom w:val="none" w:sz="0" w:space="0" w:color="auto"/>
                        <w:right w:val="none" w:sz="0" w:space="0" w:color="auto"/>
                      </w:divBdr>
                    </w:div>
                    <w:div w:id="1448164004">
                      <w:marLeft w:val="0"/>
                      <w:marRight w:val="0"/>
                      <w:marTop w:val="0"/>
                      <w:marBottom w:val="0"/>
                      <w:divBdr>
                        <w:top w:val="none" w:sz="0" w:space="0" w:color="auto"/>
                        <w:left w:val="none" w:sz="0" w:space="0" w:color="auto"/>
                        <w:bottom w:val="none" w:sz="0" w:space="0" w:color="auto"/>
                        <w:right w:val="none" w:sz="0" w:space="0" w:color="auto"/>
                      </w:divBdr>
                    </w:div>
                    <w:div w:id="1448164005">
                      <w:marLeft w:val="0"/>
                      <w:marRight w:val="0"/>
                      <w:marTop w:val="0"/>
                      <w:marBottom w:val="0"/>
                      <w:divBdr>
                        <w:top w:val="none" w:sz="0" w:space="0" w:color="auto"/>
                        <w:left w:val="none" w:sz="0" w:space="0" w:color="auto"/>
                        <w:bottom w:val="none" w:sz="0" w:space="0" w:color="auto"/>
                        <w:right w:val="none" w:sz="0" w:space="0" w:color="auto"/>
                      </w:divBdr>
                    </w:div>
                    <w:div w:id="1448164006">
                      <w:marLeft w:val="0"/>
                      <w:marRight w:val="0"/>
                      <w:marTop w:val="0"/>
                      <w:marBottom w:val="0"/>
                      <w:divBdr>
                        <w:top w:val="none" w:sz="0" w:space="0" w:color="auto"/>
                        <w:left w:val="none" w:sz="0" w:space="0" w:color="auto"/>
                        <w:bottom w:val="none" w:sz="0" w:space="0" w:color="auto"/>
                        <w:right w:val="none" w:sz="0" w:space="0" w:color="auto"/>
                      </w:divBdr>
                    </w:div>
                    <w:div w:id="1448164007">
                      <w:marLeft w:val="0"/>
                      <w:marRight w:val="0"/>
                      <w:marTop w:val="0"/>
                      <w:marBottom w:val="0"/>
                      <w:divBdr>
                        <w:top w:val="none" w:sz="0" w:space="0" w:color="auto"/>
                        <w:left w:val="none" w:sz="0" w:space="0" w:color="auto"/>
                        <w:bottom w:val="none" w:sz="0" w:space="0" w:color="auto"/>
                        <w:right w:val="none" w:sz="0" w:space="0" w:color="auto"/>
                      </w:divBdr>
                    </w:div>
                    <w:div w:id="1448164008">
                      <w:marLeft w:val="0"/>
                      <w:marRight w:val="0"/>
                      <w:marTop w:val="0"/>
                      <w:marBottom w:val="0"/>
                      <w:divBdr>
                        <w:top w:val="none" w:sz="0" w:space="0" w:color="auto"/>
                        <w:left w:val="none" w:sz="0" w:space="0" w:color="auto"/>
                        <w:bottom w:val="none" w:sz="0" w:space="0" w:color="auto"/>
                        <w:right w:val="none" w:sz="0" w:space="0" w:color="auto"/>
                      </w:divBdr>
                    </w:div>
                    <w:div w:id="1448164009">
                      <w:marLeft w:val="0"/>
                      <w:marRight w:val="0"/>
                      <w:marTop w:val="0"/>
                      <w:marBottom w:val="0"/>
                      <w:divBdr>
                        <w:top w:val="none" w:sz="0" w:space="0" w:color="auto"/>
                        <w:left w:val="none" w:sz="0" w:space="0" w:color="auto"/>
                        <w:bottom w:val="none" w:sz="0" w:space="0" w:color="auto"/>
                        <w:right w:val="none" w:sz="0" w:space="0" w:color="auto"/>
                      </w:divBdr>
                    </w:div>
                    <w:div w:id="1448164011">
                      <w:marLeft w:val="0"/>
                      <w:marRight w:val="0"/>
                      <w:marTop w:val="0"/>
                      <w:marBottom w:val="0"/>
                      <w:divBdr>
                        <w:top w:val="none" w:sz="0" w:space="0" w:color="auto"/>
                        <w:left w:val="none" w:sz="0" w:space="0" w:color="auto"/>
                        <w:bottom w:val="none" w:sz="0" w:space="0" w:color="auto"/>
                        <w:right w:val="none" w:sz="0" w:space="0" w:color="auto"/>
                      </w:divBdr>
                    </w:div>
                    <w:div w:id="1448164012">
                      <w:marLeft w:val="0"/>
                      <w:marRight w:val="0"/>
                      <w:marTop w:val="0"/>
                      <w:marBottom w:val="0"/>
                      <w:divBdr>
                        <w:top w:val="none" w:sz="0" w:space="0" w:color="auto"/>
                        <w:left w:val="none" w:sz="0" w:space="0" w:color="auto"/>
                        <w:bottom w:val="none" w:sz="0" w:space="0" w:color="auto"/>
                        <w:right w:val="none" w:sz="0" w:space="0" w:color="auto"/>
                      </w:divBdr>
                    </w:div>
                    <w:div w:id="1448164013">
                      <w:marLeft w:val="0"/>
                      <w:marRight w:val="0"/>
                      <w:marTop w:val="0"/>
                      <w:marBottom w:val="0"/>
                      <w:divBdr>
                        <w:top w:val="none" w:sz="0" w:space="0" w:color="auto"/>
                        <w:left w:val="none" w:sz="0" w:space="0" w:color="auto"/>
                        <w:bottom w:val="none" w:sz="0" w:space="0" w:color="auto"/>
                        <w:right w:val="none" w:sz="0" w:space="0" w:color="auto"/>
                      </w:divBdr>
                    </w:div>
                    <w:div w:id="1448164014">
                      <w:marLeft w:val="0"/>
                      <w:marRight w:val="0"/>
                      <w:marTop w:val="0"/>
                      <w:marBottom w:val="0"/>
                      <w:divBdr>
                        <w:top w:val="none" w:sz="0" w:space="0" w:color="auto"/>
                        <w:left w:val="none" w:sz="0" w:space="0" w:color="auto"/>
                        <w:bottom w:val="none" w:sz="0" w:space="0" w:color="auto"/>
                        <w:right w:val="none" w:sz="0" w:space="0" w:color="auto"/>
                      </w:divBdr>
                    </w:div>
                    <w:div w:id="1448164015">
                      <w:marLeft w:val="0"/>
                      <w:marRight w:val="0"/>
                      <w:marTop w:val="0"/>
                      <w:marBottom w:val="0"/>
                      <w:divBdr>
                        <w:top w:val="none" w:sz="0" w:space="0" w:color="auto"/>
                        <w:left w:val="none" w:sz="0" w:space="0" w:color="auto"/>
                        <w:bottom w:val="none" w:sz="0" w:space="0" w:color="auto"/>
                        <w:right w:val="none" w:sz="0" w:space="0" w:color="auto"/>
                      </w:divBdr>
                    </w:div>
                    <w:div w:id="1448164016">
                      <w:marLeft w:val="0"/>
                      <w:marRight w:val="0"/>
                      <w:marTop w:val="0"/>
                      <w:marBottom w:val="0"/>
                      <w:divBdr>
                        <w:top w:val="none" w:sz="0" w:space="0" w:color="auto"/>
                        <w:left w:val="none" w:sz="0" w:space="0" w:color="auto"/>
                        <w:bottom w:val="none" w:sz="0" w:space="0" w:color="auto"/>
                        <w:right w:val="none" w:sz="0" w:space="0" w:color="auto"/>
                      </w:divBdr>
                    </w:div>
                    <w:div w:id="1448164017">
                      <w:marLeft w:val="0"/>
                      <w:marRight w:val="0"/>
                      <w:marTop w:val="0"/>
                      <w:marBottom w:val="0"/>
                      <w:divBdr>
                        <w:top w:val="none" w:sz="0" w:space="0" w:color="auto"/>
                        <w:left w:val="none" w:sz="0" w:space="0" w:color="auto"/>
                        <w:bottom w:val="none" w:sz="0" w:space="0" w:color="auto"/>
                        <w:right w:val="none" w:sz="0" w:space="0" w:color="auto"/>
                      </w:divBdr>
                    </w:div>
                    <w:div w:id="1448164018">
                      <w:marLeft w:val="0"/>
                      <w:marRight w:val="0"/>
                      <w:marTop w:val="0"/>
                      <w:marBottom w:val="0"/>
                      <w:divBdr>
                        <w:top w:val="none" w:sz="0" w:space="0" w:color="auto"/>
                        <w:left w:val="none" w:sz="0" w:space="0" w:color="auto"/>
                        <w:bottom w:val="none" w:sz="0" w:space="0" w:color="auto"/>
                        <w:right w:val="none" w:sz="0" w:space="0" w:color="auto"/>
                      </w:divBdr>
                    </w:div>
                    <w:div w:id="1448164019">
                      <w:marLeft w:val="0"/>
                      <w:marRight w:val="0"/>
                      <w:marTop w:val="0"/>
                      <w:marBottom w:val="0"/>
                      <w:divBdr>
                        <w:top w:val="none" w:sz="0" w:space="0" w:color="auto"/>
                        <w:left w:val="none" w:sz="0" w:space="0" w:color="auto"/>
                        <w:bottom w:val="none" w:sz="0" w:space="0" w:color="auto"/>
                        <w:right w:val="none" w:sz="0" w:space="0" w:color="auto"/>
                      </w:divBdr>
                    </w:div>
                    <w:div w:id="1448164021">
                      <w:marLeft w:val="0"/>
                      <w:marRight w:val="0"/>
                      <w:marTop w:val="0"/>
                      <w:marBottom w:val="0"/>
                      <w:divBdr>
                        <w:top w:val="none" w:sz="0" w:space="0" w:color="auto"/>
                        <w:left w:val="none" w:sz="0" w:space="0" w:color="auto"/>
                        <w:bottom w:val="none" w:sz="0" w:space="0" w:color="auto"/>
                        <w:right w:val="none" w:sz="0" w:space="0" w:color="auto"/>
                      </w:divBdr>
                    </w:div>
                    <w:div w:id="144816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164024">
      <w:marLeft w:val="0"/>
      <w:marRight w:val="0"/>
      <w:marTop w:val="0"/>
      <w:marBottom w:val="0"/>
      <w:divBdr>
        <w:top w:val="none" w:sz="0" w:space="0" w:color="auto"/>
        <w:left w:val="none" w:sz="0" w:space="0" w:color="auto"/>
        <w:bottom w:val="none" w:sz="0" w:space="0" w:color="auto"/>
        <w:right w:val="none" w:sz="0" w:space="0" w:color="auto"/>
      </w:divBdr>
    </w:div>
    <w:div w:id="1448164025">
      <w:marLeft w:val="0"/>
      <w:marRight w:val="0"/>
      <w:marTop w:val="0"/>
      <w:marBottom w:val="0"/>
      <w:divBdr>
        <w:top w:val="none" w:sz="0" w:space="0" w:color="auto"/>
        <w:left w:val="none" w:sz="0" w:space="0" w:color="auto"/>
        <w:bottom w:val="none" w:sz="0" w:space="0" w:color="auto"/>
        <w:right w:val="none" w:sz="0" w:space="0" w:color="auto"/>
      </w:divBdr>
    </w:div>
    <w:div w:id="1448164026">
      <w:marLeft w:val="0"/>
      <w:marRight w:val="0"/>
      <w:marTop w:val="0"/>
      <w:marBottom w:val="0"/>
      <w:divBdr>
        <w:top w:val="none" w:sz="0" w:space="0" w:color="auto"/>
        <w:left w:val="none" w:sz="0" w:space="0" w:color="auto"/>
        <w:bottom w:val="none" w:sz="0" w:space="0" w:color="auto"/>
        <w:right w:val="none" w:sz="0" w:space="0" w:color="auto"/>
      </w:divBdr>
    </w:div>
    <w:div w:id="1448164027">
      <w:marLeft w:val="0"/>
      <w:marRight w:val="0"/>
      <w:marTop w:val="0"/>
      <w:marBottom w:val="0"/>
      <w:divBdr>
        <w:top w:val="none" w:sz="0" w:space="0" w:color="auto"/>
        <w:left w:val="none" w:sz="0" w:space="0" w:color="auto"/>
        <w:bottom w:val="none" w:sz="0" w:space="0" w:color="auto"/>
        <w:right w:val="none" w:sz="0" w:space="0" w:color="auto"/>
      </w:divBdr>
    </w:div>
    <w:div w:id="1448164028">
      <w:marLeft w:val="0"/>
      <w:marRight w:val="0"/>
      <w:marTop w:val="0"/>
      <w:marBottom w:val="0"/>
      <w:divBdr>
        <w:top w:val="none" w:sz="0" w:space="0" w:color="auto"/>
        <w:left w:val="none" w:sz="0" w:space="0" w:color="auto"/>
        <w:bottom w:val="none" w:sz="0" w:space="0" w:color="auto"/>
        <w:right w:val="none" w:sz="0" w:space="0" w:color="auto"/>
      </w:divBdr>
    </w:div>
    <w:div w:id="1448164029">
      <w:marLeft w:val="0"/>
      <w:marRight w:val="0"/>
      <w:marTop w:val="0"/>
      <w:marBottom w:val="0"/>
      <w:divBdr>
        <w:top w:val="none" w:sz="0" w:space="0" w:color="auto"/>
        <w:left w:val="none" w:sz="0" w:space="0" w:color="auto"/>
        <w:bottom w:val="none" w:sz="0" w:space="0" w:color="auto"/>
        <w:right w:val="none" w:sz="0" w:space="0" w:color="auto"/>
      </w:divBdr>
    </w:div>
    <w:div w:id="14481640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ds.gov.ua/npas/pro-zatverdzhennia-zmin-do-zahalnykh-pravyl-etychnoi-povedinky-derzhavnykh-sluzhbovtsiv-ta-posadovykh-osib-mistsevoho-samovriaduvanni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akon.rada.gov.ua/laws/show/2939-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297-1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zakon.rada.gov.ua/laws/show/2657-12" TargetMode="External"/><Relationship Id="rId4" Type="http://schemas.openxmlformats.org/officeDocument/2006/relationships/webSettings" Target="webSettings.xml"/><Relationship Id="rId9" Type="http://schemas.openxmlformats.org/officeDocument/2006/relationships/hyperlink" Target="https://zakon.rada.gov.ua/laws/show/3855-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579</TotalTime>
  <Pages>2</Pages>
  <Words>1634</Words>
  <Characters>9317</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Taras</cp:lastModifiedBy>
  <cp:revision>43</cp:revision>
  <cp:lastPrinted>2026-05-01T06:27:00Z</cp:lastPrinted>
  <dcterms:created xsi:type="dcterms:W3CDTF">2025-09-03T10:21:00Z</dcterms:created>
  <dcterms:modified xsi:type="dcterms:W3CDTF">2026-05-01T06:28:00Z</dcterms:modified>
</cp:coreProperties>
</file>