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7" w:rsidRDefault="003E7657" w:rsidP="003B6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57">
        <w:rPr>
          <w:rFonts w:ascii="Times New Roman" w:hAnsi="Times New Roman" w:cs="Times New Roman"/>
          <w:b/>
          <w:sz w:val="28"/>
          <w:szCs w:val="28"/>
        </w:rPr>
        <w:t>НАГАДУВАННЯ!</w:t>
      </w:r>
    </w:p>
    <w:p w:rsidR="003B6EE6" w:rsidRPr="003B6EE6" w:rsidRDefault="003B6EE6" w:rsidP="003B6EE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657" w:rsidRPr="003B6EE6" w:rsidRDefault="003E7657" w:rsidP="003B6EE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B6EE6">
        <w:rPr>
          <w:rFonts w:ascii="Times New Roman" w:hAnsi="Times New Roman" w:cs="Times New Roman"/>
          <w:sz w:val="28"/>
          <w:szCs w:val="28"/>
        </w:rPr>
        <w:t>Нагадуємо про завер</w:t>
      </w:r>
      <w:r w:rsidR="00A565A6">
        <w:rPr>
          <w:rFonts w:ascii="Times New Roman" w:hAnsi="Times New Roman" w:cs="Times New Roman"/>
          <w:sz w:val="28"/>
          <w:szCs w:val="28"/>
        </w:rPr>
        <w:t>шення кампанії декларування</w:t>
      </w:r>
      <w:r w:rsidRPr="003B6EE6">
        <w:rPr>
          <w:rFonts w:ascii="Times New Roman" w:hAnsi="Times New Roman" w:cs="Times New Roman"/>
          <w:sz w:val="28"/>
          <w:szCs w:val="28"/>
        </w:rPr>
        <w:t>!</w:t>
      </w:r>
    </w:p>
    <w:p w:rsidR="00A565A6" w:rsidRPr="00277570" w:rsidRDefault="003B6EE6" w:rsidP="0027757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 w:rsidRPr="003B6EE6">
        <w:rPr>
          <w:sz w:val="28"/>
          <w:szCs w:val="28"/>
        </w:rPr>
        <w:t>Відповідно до Закону України «Про запобігання корупції»,</w:t>
      </w:r>
      <w:r w:rsidRPr="003B6EE6">
        <w:rPr>
          <w:sz w:val="28"/>
          <w:szCs w:val="28"/>
          <w:shd w:val="clear" w:color="auto" w:fill="FFFFFF"/>
        </w:rPr>
        <w:t xml:space="preserve"> </w:t>
      </w:r>
      <w:r w:rsidRPr="003B6EE6">
        <w:rPr>
          <w:b/>
          <w:sz w:val="28"/>
          <w:szCs w:val="28"/>
          <w:shd w:val="clear" w:color="auto" w:fill="FFFFFF"/>
        </w:rPr>
        <w:t>суб’єкти декларування</w:t>
      </w:r>
      <w:r w:rsidRPr="003B6EE6">
        <w:rPr>
          <w:sz w:val="28"/>
          <w:szCs w:val="28"/>
          <w:shd w:val="clear" w:color="auto" w:fill="FFFFFF"/>
        </w:rPr>
        <w:t xml:space="preserve"> - особи, зазначені у </w:t>
      </w:r>
      <w:hyperlink r:id="rId4" w:anchor="n26" w:history="1">
        <w:r w:rsidRPr="003B6EE6">
          <w:rPr>
            <w:sz w:val="28"/>
            <w:szCs w:val="28"/>
            <w:u w:val="single"/>
            <w:shd w:val="clear" w:color="auto" w:fill="FFFFFF"/>
          </w:rPr>
          <w:t>пункті 1</w:t>
        </w:r>
      </w:hyperlink>
      <w:r w:rsidRPr="003B6EE6">
        <w:rPr>
          <w:sz w:val="28"/>
          <w:szCs w:val="28"/>
          <w:shd w:val="clear" w:color="auto" w:fill="FFFFFF"/>
        </w:rPr>
        <w:t>, </w:t>
      </w:r>
      <w:hyperlink r:id="rId5" w:anchor="n38" w:history="1">
        <w:r w:rsidRPr="003B6EE6">
          <w:rPr>
            <w:sz w:val="28"/>
            <w:szCs w:val="28"/>
            <w:u w:val="single"/>
            <w:shd w:val="clear" w:color="auto" w:fill="FFFFFF"/>
          </w:rPr>
          <w:t>підпунктах "а"</w:t>
        </w:r>
      </w:hyperlink>
      <w:r w:rsidRPr="003B6EE6">
        <w:rPr>
          <w:sz w:val="28"/>
          <w:szCs w:val="28"/>
          <w:shd w:val="clear" w:color="auto" w:fill="FFFFFF"/>
        </w:rPr>
        <w:t> і "</w:t>
      </w:r>
      <w:hyperlink r:id="rId6" w:anchor="n1061" w:history="1">
        <w:r w:rsidRPr="003B6EE6">
          <w:rPr>
            <w:sz w:val="28"/>
            <w:szCs w:val="28"/>
            <w:u w:val="single"/>
            <w:shd w:val="clear" w:color="auto" w:fill="FFFFFF"/>
          </w:rPr>
          <w:t>в"</w:t>
        </w:r>
      </w:hyperlink>
      <w:r w:rsidRPr="003B6EE6">
        <w:rPr>
          <w:sz w:val="28"/>
          <w:szCs w:val="28"/>
          <w:shd w:val="clear" w:color="auto" w:fill="FFFFFF"/>
        </w:rPr>
        <w:t> пункту 2, </w:t>
      </w:r>
      <w:hyperlink r:id="rId7" w:anchor="n1106" w:history="1">
        <w:r w:rsidRPr="003B6EE6">
          <w:rPr>
            <w:sz w:val="28"/>
            <w:szCs w:val="28"/>
            <w:u w:val="single"/>
            <w:shd w:val="clear" w:color="auto" w:fill="FFFFFF"/>
          </w:rPr>
          <w:t>пункті 4</w:t>
        </w:r>
      </w:hyperlink>
      <w:r w:rsidRPr="003B6EE6">
        <w:rPr>
          <w:sz w:val="28"/>
          <w:szCs w:val="28"/>
          <w:shd w:val="clear" w:color="auto" w:fill="FFFFFF"/>
        </w:rPr>
        <w:t> частини першої статті 3 цього Закону, інші особи</w:t>
      </w:r>
      <w:r w:rsidR="00277570">
        <w:rPr>
          <w:sz w:val="28"/>
          <w:szCs w:val="28"/>
          <w:shd w:val="clear" w:color="auto" w:fill="FFFFFF"/>
        </w:rPr>
        <w:t xml:space="preserve">, зокрема </w:t>
      </w:r>
      <w:r w:rsidR="00277570" w:rsidRPr="00277570">
        <w:rPr>
          <w:b/>
          <w:color w:val="333333"/>
          <w:sz w:val="28"/>
          <w:szCs w:val="28"/>
        </w:rPr>
        <w:t>к</w:t>
      </w:r>
      <w:r w:rsidR="00A565A6" w:rsidRPr="00277570">
        <w:rPr>
          <w:b/>
          <w:color w:val="333333"/>
          <w:sz w:val="28"/>
          <w:szCs w:val="28"/>
        </w:rPr>
        <w:t xml:space="preserve">ерівники </w:t>
      </w:r>
      <w:r w:rsidR="00A565A6" w:rsidRPr="00277570">
        <w:rPr>
          <w:b/>
          <w:color w:val="333333"/>
          <w:sz w:val="28"/>
          <w:szCs w:val="28"/>
          <w:shd w:val="clear" w:color="auto" w:fill="FFFFFF"/>
        </w:rPr>
        <w:t>державних підприємств або державних організацій</w:t>
      </w:r>
      <w:r w:rsidR="00A565A6" w:rsidRPr="00FD3B99">
        <w:rPr>
          <w:color w:val="333333"/>
          <w:sz w:val="28"/>
          <w:szCs w:val="28"/>
          <w:shd w:val="clear" w:color="auto" w:fill="FFFFFF"/>
        </w:rPr>
        <w:t>, що ма</w:t>
      </w:r>
      <w:r w:rsidR="00A565A6">
        <w:rPr>
          <w:color w:val="333333"/>
          <w:sz w:val="28"/>
          <w:szCs w:val="28"/>
          <w:shd w:val="clear" w:color="auto" w:fill="FFFFFF"/>
        </w:rPr>
        <w:t>ють</w:t>
      </w:r>
      <w:r w:rsidR="00A565A6" w:rsidRPr="00FD3B99">
        <w:rPr>
          <w:color w:val="333333"/>
          <w:sz w:val="28"/>
          <w:szCs w:val="28"/>
          <w:shd w:val="clear" w:color="auto" w:fill="FFFFFF"/>
        </w:rPr>
        <w:t xml:space="preserve"> на меті од</w:t>
      </w:r>
      <w:r w:rsidR="00A565A6">
        <w:rPr>
          <w:color w:val="333333"/>
          <w:sz w:val="28"/>
          <w:szCs w:val="28"/>
          <w:shd w:val="clear" w:color="auto" w:fill="FFFFFF"/>
        </w:rPr>
        <w:t xml:space="preserve">ержання прибутку, </w:t>
      </w:r>
      <w:r w:rsidR="00A565A6" w:rsidRPr="00277570">
        <w:rPr>
          <w:b/>
          <w:color w:val="333333"/>
          <w:sz w:val="28"/>
          <w:szCs w:val="28"/>
          <w:shd w:val="clear" w:color="auto" w:fill="FFFFFF"/>
        </w:rPr>
        <w:t>господарських товариств</w:t>
      </w:r>
      <w:r w:rsidR="00A565A6">
        <w:rPr>
          <w:color w:val="333333"/>
          <w:sz w:val="28"/>
          <w:szCs w:val="28"/>
          <w:shd w:val="clear" w:color="auto" w:fill="FFFFFF"/>
        </w:rPr>
        <w:t>, у статутному капіталі яких</w:t>
      </w:r>
      <w:r w:rsidR="00A565A6" w:rsidRPr="00FD3B99">
        <w:rPr>
          <w:color w:val="333333"/>
          <w:sz w:val="28"/>
          <w:szCs w:val="28"/>
          <w:shd w:val="clear" w:color="auto" w:fill="FFFFFF"/>
        </w:rPr>
        <w:t xml:space="preserve"> більше 50 відсотків акцій (часток) належать державі</w:t>
      </w:r>
      <w:r w:rsidR="00A565A6">
        <w:rPr>
          <w:color w:val="333333"/>
          <w:sz w:val="28"/>
          <w:szCs w:val="28"/>
          <w:shd w:val="clear" w:color="auto" w:fill="FFFFFF"/>
        </w:rPr>
        <w:t>,</w:t>
      </w:r>
      <w:r w:rsidR="00277570">
        <w:rPr>
          <w:color w:val="333333"/>
          <w:sz w:val="28"/>
          <w:szCs w:val="28"/>
          <w:shd w:val="clear" w:color="auto" w:fill="FFFFFF"/>
        </w:rPr>
        <w:t xml:space="preserve"> </w:t>
      </w:r>
      <w:r w:rsidR="00277570" w:rsidRPr="00277570">
        <w:rPr>
          <w:b/>
          <w:color w:val="333333"/>
          <w:sz w:val="28"/>
          <w:szCs w:val="28"/>
          <w:shd w:val="clear" w:color="auto" w:fill="FFFFFF"/>
        </w:rPr>
        <w:t>посадові особи юридичних осіб публічного права, насамперед комунальних чи державних установ і підприємств</w:t>
      </w:r>
      <w:r w:rsidR="00277570">
        <w:rPr>
          <w:color w:val="333333"/>
          <w:sz w:val="28"/>
          <w:szCs w:val="28"/>
          <w:shd w:val="clear" w:color="auto" w:fill="FFFFFF"/>
        </w:rPr>
        <w:t xml:space="preserve">, які мають повноваження здійснювати організаційно – розпорядчі чи адміністративно – господарські функції та інші, </w:t>
      </w:r>
      <w:r w:rsidR="00A565A6" w:rsidRPr="00FD3B99">
        <w:rPr>
          <w:color w:val="333333"/>
          <w:sz w:val="28"/>
          <w:szCs w:val="28"/>
          <w:shd w:val="clear" w:color="auto" w:fill="FFFFFF"/>
        </w:rPr>
        <w:t xml:space="preserve">зобов’язані щорічно до 1 квітня </w:t>
      </w:r>
      <w:r w:rsidR="00A565A6" w:rsidRPr="00FD3B99">
        <w:rPr>
          <w:color w:val="333333"/>
          <w:sz w:val="28"/>
          <w:szCs w:val="28"/>
        </w:rPr>
        <w:t>подавати шляхом заповнення на офіційному веб-сайті Національного агентства</w:t>
      </w:r>
      <w:r w:rsidR="00A565A6" w:rsidRPr="00A565A6">
        <w:rPr>
          <w:sz w:val="28"/>
          <w:szCs w:val="28"/>
        </w:rPr>
        <w:t xml:space="preserve"> </w:t>
      </w:r>
      <w:r w:rsidR="00A565A6">
        <w:rPr>
          <w:sz w:val="28"/>
          <w:szCs w:val="28"/>
        </w:rPr>
        <w:t xml:space="preserve">з питань запобігання корупції (далі – Національне агентство)  </w:t>
      </w:r>
      <w:hyperlink r:id="rId8" w:anchor="n4" w:tgtFrame="_blank" w:history="1">
        <w:r w:rsidR="00A565A6" w:rsidRPr="00E71D2D">
          <w:rPr>
            <w:sz w:val="28"/>
            <w:szCs w:val="28"/>
          </w:rPr>
          <w:t>декларацію</w:t>
        </w:r>
      </w:hyperlink>
      <w:r w:rsidR="00A565A6">
        <w:rPr>
          <w:color w:val="333333"/>
          <w:sz w:val="28"/>
          <w:szCs w:val="28"/>
        </w:rPr>
        <w:t xml:space="preserve"> </w:t>
      </w:r>
      <w:r w:rsidR="00A565A6" w:rsidRPr="00FD3B99">
        <w:rPr>
          <w:color w:val="333333"/>
          <w:sz w:val="28"/>
          <w:szCs w:val="28"/>
        </w:rPr>
        <w:t>особи, уповноваженої на виконання функцій держав</w:t>
      </w:r>
      <w:r w:rsidR="00A565A6">
        <w:rPr>
          <w:color w:val="333333"/>
          <w:sz w:val="28"/>
          <w:szCs w:val="28"/>
        </w:rPr>
        <w:t xml:space="preserve">и або місцевого самоврядування, </w:t>
      </w:r>
      <w:r w:rsidR="00A565A6" w:rsidRPr="00FD3B99">
        <w:rPr>
          <w:color w:val="333333"/>
          <w:sz w:val="28"/>
          <w:szCs w:val="28"/>
        </w:rPr>
        <w:t>за минулий рік за формою, що визначається Національним агентством.</w:t>
      </w:r>
    </w:p>
    <w:p w:rsidR="003E7657" w:rsidRDefault="003E7657" w:rsidP="00DC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 подання вказаних декларацій закінчується </w:t>
      </w:r>
      <w:r w:rsidRPr="00DC4323">
        <w:rPr>
          <w:rFonts w:ascii="Times New Roman" w:hAnsi="Times New Roman" w:cs="Times New Roman"/>
          <w:b/>
          <w:sz w:val="28"/>
          <w:szCs w:val="28"/>
          <w:u w:val="single"/>
        </w:rPr>
        <w:t>31 березня 2021 року.</w:t>
      </w:r>
    </w:p>
    <w:p w:rsidR="00DC4323" w:rsidRDefault="00DC4323" w:rsidP="00DC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Зазначаємо, що о</w:t>
      </w:r>
      <w:r w:rsidRPr="00DC4323">
        <w:rPr>
          <w:rFonts w:ascii="Times New Roman" w:hAnsi="Times New Roman" w:cs="Times New Roman"/>
          <w:sz w:val="28"/>
          <w:szCs w:val="28"/>
        </w:rPr>
        <w:t>новлені роз’яснення, матеріали, сервіси та інструмент</w:t>
      </w:r>
      <w:r>
        <w:rPr>
          <w:rFonts w:ascii="Times New Roman" w:hAnsi="Times New Roman" w:cs="Times New Roman"/>
          <w:sz w:val="28"/>
          <w:szCs w:val="28"/>
        </w:rPr>
        <w:t xml:space="preserve">и щодо </w:t>
      </w:r>
      <w:r w:rsidR="00277570">
        <w:rPr>
          <w:rFonts w:ascii="Times New Roman" w:hAnsi="Times New Roman" w:cs="Times New Roman"/>
          <w:sz w:val="28"/>
          <w:szCs w:val="28"/>
        </w:rPr>
        <w:t>суб’єктів</w:t>
      </w:r>
      <w:bookmarkStart w:id="0" w:name="_GoBack"/>
      <w:bookmarkEnd w:id="0"/>
      <w:r w:rsidR="00277570">
        <w:rPr>
          <w:rFonts w:ascii="Times New Roman" w:hAnsi="Times New Roman" w:cs="Times New Roman"/>
          <w:sz w:val="28"/>
          <w:szCs w:val="28"/>
        </w:rPr>
        <w:t xml:space="preserve"> декларування, </w:t>
      </w:r>
      <w:r>
        <w:rPr>
          <w:rFonts w:ascii="Times New Roman" w:hAnsi="Times New Roman" w:cs="Times New Roman"/>
          <w:sz w:val="28"/>
          <w:szCs w:val="28"/>
        </w:rPr>
        <w:t xml:space="preserve">заповнення е-декларацій, розміщені  на </w:t>
      </w:r>
      <w:proofErr w:type="spellStart"/>
      <w:r w:rsidRPr="00DC432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DC4323">
        <w:rPr>
          <w:rFonts w:ascii="Times New Roman" w:hAnsi="Times New Roman" w:cs="Times New Roman"/>
          <w:sz w:val="28"/>
          <w:szCs w:val="28"/>
        </w:rPr>
        <w:t xml:space="preserve"> Національного агентства: </w:t>
      </w:r>
      <w:hyperlink r:id="rId9" w:history="1">
        <w:r w:rsidRPr="008652A0">
          <w:rPr>
            <w:rStyle w:val="a3"/>
            <w:rFonts w:ascii="Times New Roman" w:hAnsi="Times New Roman" w:cs="Times New Roman"/>
            <w:sz w:val="28"/>
            <w:szCs w:val="28"/>
          </w:rPr>
          <w:t>https://wiki.nazk.gov.ua/category/deklaruvannya/</w:t>
        </w:r>
      </w:hyperlink>
      <w:r w:rsidRPr="00DC43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323" w:rsidRDefault="00DC4323" w:rsidP="00DC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23">
        <w:rPr>
          <w:rFonts w:ascii="Times New Roman" w:hAnsi="Times New Roman" w:cs="Times New Roman"/>
          <w:sz w:val="28"/>
          <w:szCs w:val="28"/>
        </w:rPr>
        <w:t xml:space="preserve">- роз’яснення </w:t>
      </w:r>
      <w:proofErr w:type="spellStart"/>
      <w:r w:rsidRPr="00DC4323">
        <w:rPr>
          <w:rFonts w:ascii="Times New Roman" w:hAnsi="Times New Roman" w:cs="Times New Roman"/>
          <w:sz w:val="28"/>
          <w:szCs w:val="28"/>
        </w:rPr>
        <w:t>Націанального</w:t>
      </w:r>
      <w:proofErr w:type="spellEnd"/>
      <w:r w:rsidRPr="00DC4323">
        <w:rPr>
          <w:rFonts w:ascii="Times New Roman" w:hAnsi="Times New Roman" w:cs="Times New Roman"/>
          <w:sz w:val="28"/>
          <w:szCs w:val="28"/>
        </w:rPr>
        <w:t xml:space="preserve"> агентства щодо е-декларування із можливістю пошуку по тексту: </w:t>
      </w:r>
      <w:hyperlink r:id="rId10" w:history="1">
        <w:r w:rsidRPr="008652A0">
          <w:rPr>
            <w:rStyle w:val="a3"/>
            <w:rFonts w:ascii="Times New Roman" w:hAnsi="Times New Roman" w:cs="Times New Roman"/>
            <w:sz w:val="28"/>
            <w:szCs w:val="28"/>
          </w:rPr>
          <w:t>http://bit.ly/3a2Rlbt</w:t>
        </w:r>
      </w:hyperlink>
      <w:r w:rsidRPr="00DC4323">
        <w:rPr>
          <w:rFonts w:ascii="Times New Roman" w:hAnsi="Times New Roman" w:cs="Times New Roman"/>
          <w:sz w:val="28"/>
          <w:szCs w:val="28"/>
        </w:rPr>
        <w:t>;</w:t>
      </w:r>
    </w:p>
    <w:p w:rsidR="00DC4323" w:rsidRDefault="00DC4323" w:rsidP="00DC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23">
        <w:rPr>
          <w:rFonts w:ascii="Times New Roman" w:hAnsi="Times New Roman" w:cs="Times New Roman"/>
          <w:sz w:val="28"/>
          <w:szCs w:val="28"/>
        </w:rPr>
        <w:t xml:space="preserve">- онлайн курс, який допоможе заповнити е-декларацію «Просто про </w:t>
      </w:r>
      <w:proofErr w:type="spellStart"/>
      <w:r w:rsidRPr="00DC4323">
        <w:rPr>
          <w:rFonts w:ascii="Times New Roman" w:hAnsi="Times New Roman" w:cs="Times New Roman"/>
          <w:sz w:val="28"/>
          <w:szCs w:val="28"/>
        </w:rPr>
        <w:t>едекларування</w:t>
      </w:r>
      <w:proofErr w:type="spellEnd"/>
      <w:r w:rsidRPr="00DC432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1" w:history="1">
        <w:r w:rsidRPr="008652A0">
          <w:rPr>
            <w:rStyle w:val="a3"/>
            <w:rFonts w:ascii="Times New Roman" w:hAnsi="Times New Roman" w:cs="Times New Roman"/>
            <w:sz w:val="28"/>
            <w:szCs w:val="28"/>
          </w:rPr>
          <w:t>https://cutt.ly/8zM6rtV</w:t>
        </w:r>
      </w:hyperlink>
      <w:r w:rsidRPr="00DC4323">
        <w:rPr>
          <w:rFonts w:ascii="Times New Roman" w:hAnsi="Times New Roman" w:cs="Times New Roman"/>
          <w:sz w:val="28"/>
          <w:szCs w:val="28"/>
        </w:rPr>
        <w:t>;</w:t>
      </w:r>
    </w:p>
    <w:p w:rsidR="00DC4323" w:rsidRDefault="00DC4323" w:rsidP="00DC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23">
        <w:rPr>
          <w:rFonts w:ascii="Times New Roman" w:hAnsi="Times New Roman" w:cs="Times New Roman"/>
          <w:sz w:val="28"/>
          <w:szCs w:val="28"/>
        </w:rPr>
        <w:t xml:space="preserve"> - ресурси сторінки Офісу розбудови доброчесності, де можна дізнатися як правильно заповнювати е-декларації й отримати відповіді на запитання «що, де, коли і як?»: </w:t>
      </w:r>
      <w:hyperlink r:id="rId12" w:history="1">
        <w:r w:rsidRPr="008652A0">
          <w:rPr>
            <w:rStyle w:val="a3"/>
            <w:rFonts w:ascii="Times New Roman" w:hAnsi="Times New Roman" w:cs="Times New Roman"/>
            <w:sz w:val="28"/>
            <w:szCs w:val="28"/>
          </w:rPr>
          <w:t>https://cutt.ly/yz1usdu</w:t>
        </w:r>
      </w:hyperlink>
      <w:r w:rsidRPr="00DC43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323" w:rsidRDefault="00DC4323" w:rsidP="00DC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23">
        <w:rPr>
          <w:rFonts w:ascii="Times New Roman" w:hAnsi="Times New Roman" w:cs="Times New Roman"/>
          <w:sz w:val="28"/>
          <w:szCs w:val="28"/>
        </w:rPr>
        <w:t xml:space="preserve">- ресурси сторінки </w:t>
      </w:r>
      <w:proofErr w:type="spellStart"/>
      <w:r w:rsidRPr="00DC432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C4323">
        <w:rPr>
          <w:rFonts w:ascii="Times New Roman" w:hAnsi="Times New Roman" w:cs="Times New Roman"/>
          <w:sz w:val="28"/>
          <w:szCs w:val="28"/>
        </w:rPr>
        <w:t xml:space="preserve"> Офісу розбудови доброчесності: </w:t>
      </w:r>
      <w:hyperlink r:id="rId13" w:history="1">
        <w:r w:rsidRPr="008652A0">
          <w:rPr>
            <w:rStyle w:val="a3"/>
            <w:rFonts w:ascii="Times New Roman" w:hAnsi="Times New Roman" w:cs="Times New Roman"/>
            <w:sz w:val="28"/>
            <w:szCs w:val="28"/>
          </w:rPr>
          <w:t>https://www.facebook.com/prosvita.nazk</w:t>
        </w:r>
      </w:hyperlink>
      <w:r w:rsidRPr="00DC43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323" w:rsidRDefault="00DC4323" w:rsidP="00DC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23">
        <w:rPr>
          <w:rFonts w:ascii="Times New Roman" w:hAnsi="Times New Roman" w:cs="Times New Roman"/>
          <w:sz w:val="28"/>
          <w:szCs w:val="28"/>
        </w:rPr>
        <w:t xml:space="preserve">- ресурси сторінки </w:t>
      </w:r>
      <w:proofErr w:type="spellStart"/>
      <w:r w:rsidRPr="00DC432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C4323">
        <w:rPr>
          <w:rFonts w:ascii="Times New Roman" w:hAnsi="Times New Roman" w:cs="Times New Roman"/>
          <w:sz w:val="28"/>
          <w:szCs w:val="28"/>
        </w:rPr>
        <w:t xml:space="preserve"> Національного агентства: </w:t>
      </w:r>
      <w:hyperlink r:id="rId14" w:history="1">
        <w:r w:rsidRPr="008652A0">
          <w:rPr>
            <w:rStyle w:val="a3"/>
            <w:rFonts w:ascii="Times New Roman" w:hAnsi="Times New Roman" w:cs="Times New Roman"/>
            <w:sz w:val="28"/>
            <w:szCs w:val="28"/>
          </w:rPr>
          <w:t>https://www.facebook.com/NAZKgov</w:t>
        </w:r>
      </w:hyperlink>
      <w:r w:rsidRPr="00DC43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323" w:rsidRDefault="00DC4323" w:rsidP="003B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23">
        <w:rPr>
          <w:rFonts w:ascii="Times New Roman" w:hAnsi="Times New Roman" w:cs="Times New Roman"/>
          <w:sz w:val="28"/>
          <w:szCs w:val="28"/>
        </w:rPr>
        <w:t xml:space="preserve">- ресурси </w:t>
      </w:r>
      <w:proofErr w:type="spellStart"/>
      <w:r w:rsidRPr="00DC432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C4323">
        <w:rPr>
          <w:rFonts w:ascii="Times New Roman" w:hAnsi="Times New Roman" w:cs="Times New Roman"/>
          <w:sz w:val="28"/>
          <w:szCs w:val="28"/>
        </w:rPr>
        <w:t xml:space="preserve"> каналу Національного агентства: </w:t>
      </w:r>
      <w:hyperlink r:id="rId15" w:history="1">
        <w:r w:rsidRPr="008652A0">
          <w:rPr>
            <w:rStyle w:val="a3"/>
            <w:rFonts w:ascii="Times New Roman" w:hAnsi="Times New Roman" w:cs="Times New Roman"/>
            <w:sz w:val="28"/>
            <w:szCs w:val="28"/>
          </w:rPr>
          <w:t>https://t.me/NAZK_gov_ua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B6EE6" w:rsidRDefault="003B6EE6" w:rsidP="003B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323" w:rsidRDefault="00DC4323" w:rsidP="003E765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у Вас виникають будь – які запитання щодо заповнення </w:t>
      </w:r>
      <w:r w:rsidR="00DD230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 –декларацій, Ви можете зателефонувати до </w:t>
      </w:r>
      <w:r w:rsidRPr="00DC4323">
        <w:rPr>
          <w:rFonts w:ascii="Times New Roman" w:hAnsi="Times New Roman" w:cs="Times New Roman"/>
          <w:sz w:val="28"/>
          <w:szCs w:val="28"/>
        </w:rPr>
        <w:t xml:space="preserve">контакт-центру </w:t>
      </w:r>
      <w:r>
        <w:rPr>
          <w:rFonts w:ascii="Times New Roman" w:hAnsi="Times New Roman" w:cs="Times New Roman"/>
          <w:sz w:val="28"/>
          <w:szCs w:val="28"/>
        </w:rPr>
        <w:t xml:space="preserve"> Національного агентства за </w:t>
      </w:r>
      <w:proofErr w:type="spellStart"/>
      <w:r w:rsidRPr="00DC4323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C4323">
        <w:rPr>
          <w:rFonts w:ascii="Times New Roman" w:hAnsi="Times New Roman" w:cs="Times New Roman"/>
          <w:b/>
          <w:sz w:val="28"/>
          <w:szCs w:val="28"/>
        </w:rPr>
        <w:t>: +38(044)200–06–94</w:t>
      </w:r>
      <w:r w:rsidRPr="00DC4323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у разі виникнення технічних питань  на</w:t>
      </w:r>
      <w:r w:rsidR="00DD230F">
        <w:rPr>
          <w:rFonts w:ascii="Times New Roman" w:hAnsi="Times New Roman" w:cs="Times New Roman"/>
          <w:sz w:val="28"/>
          <w:szCs w:val="28"/>
        </w:rPr>
        <w:t>діслати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30F">
        <w:rPr>
          <w:rFonts w:ascii="Times New Roman" w:hAnsi="Times New Roman" w:cs="Times New Roman"/>
          <w:sz w:val="28"/>
          <w:szCs w:val="28"/>
        </w:rPr>
        <w:t xml:space="preserve">на </w:t>
      </w:r>
      <w:r w:rsidRPr="00DC4323">
        <w:rPr>
          <w:rFonts w:ascii="Times New Roman" w:hAnsi="Times New Roman" w:cs="Times New Roman"/>
          <w:sz w:val="28"/>
          <w:szCs w:val="28"/>
        </w:rPr>
        <w:t>електронн</w:t>
      </w:r>
      <w:r w:rsidR="00DD230F">
        <w:rPr>
          <w:rFonts w:ascii="Times New Roman" w:hAnsi="Times New Roman" w:cs="Times New Roman"/>
          <w:sz w:val="28"/>
          <w:szCs w:val="28"/>
        </w:rPr>
        <w:t>у</w:t>
      </w:r>
      <w:r w:rsidRPr="00DC4323">
        <w:rPr>
          <w:rFonts w:ascii="Times New Roman" w:hAnsi="Times New Roman" w:cs="Times New Roman"/>
          <w:sz w:val="28"/>
          <w:szCs w:val="28"/>
        </w:rPr>
        <w:t xml:space="preserve"> скриньк</w:t>
      </w:r>
      <w:r w:rsidR="00DD230F">
        <w:rPr>
          <w:rFonts w:ascii="Times New Roman" w:hAnsi="Times New Roman" w:cs="Times New Roman"/>
          <w:sz w:val="28"/>
          <w:szCs w:val="28"/>
        </w:rPr>
        <w:t>у</w:t>
      </w:r>
      <w:r w:rsidRPr="00DC432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D230F" w:rsidRPr="008652A0">
          <w:rPr>
            <w:rStyle w:val="a3"/>
            <w:rFonts w:ascii="Times New Roman" w:hAnsi="Times New Roman" w:cs="Times New Roman"/>
            <w:b/>
            <w:sz w:val="28"/>
            <w:szCs w:val="28"/>
          </w:rPr>
          <w:t>support@nazk.gov.ua</w:t>
        </w:r>
      </w:hyperlink>
      <w:r w:rsidRPr="00DC4323">
        <w:rPr>
          <w:rFonts w:ascii="Times New Roman" w:hAnsi="Times New Roman" w:cs="Times New Roman"/>
          <w:b/>
          <w:sz w:val="28"/>
          <w:szCs w:val="28"/>
        </w:rPr>
        <w:t>.</w:t>
      </w:r>
    </w:p>
    <w:p w:rsidR="00DD230F" w:rsidRPr="00DD230F" w:rsidRDefault="00DD230F" w:rsidP="003B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0F">
        <w:rPr>
          <w:rFonts w:ascii="Times New Roman" w:hAnsi="Times New Roman" w:cs="Times New Roman"/>
          <w:sz w:val="28"/>
          <w:szCs w:val="28"/>
        </w:rPr>
        <w:t>Наголошуємо, що за :</w:t>
      </w:r>
    </w:p>
    <w:p w:rsidR="00DD230F" w:rsidRPr="00DD230F" w:rsidRDefault="00DD230F" w:rsidP="003B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30F">
        <w:rPr>
          <w:rFonts w:ascii="Times New Roman" w:hAnsi="Times New Roman" w:cs="Times New Roman"/>
          <w:sz w:val="28"/>
          <w:szCs w:val="28"/>
        </w:rPr>
        <w:t xml:space="preserve"> умисне неподання суб’єктом декларування е-декларації передбачена кримінальна відповідальність у вигляді штрафу від 2500 до 3000 неоподатковуваних мінімумів доходів громадян або громадських робіт на строк від 150 до 240 годин, з позбавленням права обіймати певні посади чи займатися певною діяльністю на строк до 3 років (ст. 366-3 Кримінального кодексу України, діє з 30.12.2020); </w:t>
      </w:r>
    </w:p>
    <w:p w:rsidR="003B6EE6" w:rsidRPr="00DD230F" w:rsidRDefault="003B6EE6" w:rsidP="003B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декларування недостовірної інформації передбачена кримінальна відповідальність (ст. 366-2</w:t>
      </w:r>
      <w:r w:rsidRPr="00DD230F">
        <w:rPr>
          <w:rFonts w:ascii="Times New Roman" w:hAnsi="Times New Roman" w:cs="Times New Roman"/>
          <w:sz w:val="28"/>
          <w:szCs w:val="28"/>
        </w:rPr>
        <w:t xml:space="preserve"> Кримінального кодексу України, діє з 30.12.2020); </w:t>
      </w:r>
    </w:p>
    <w:p w:rsidR="003B6EE6" w:rsidRDefault="003B6EE6" w:rsidP="003B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D230F">
        <w:rPr>
          <w:rFonts w:ascii="Times New Roman" w:hAnsi="Times New Roman" w:cs="Times New Roman"/>
          <w:sz w:val="28"/>
          <w:szCs w:val="28"/>
        </w:rPr>
        <w:t xml:space="preserve">несвоєчасне подання без поважних причин декларації передбачена адміністративна відповідальність у вигляді накладення штрафу від 50 до 100 неоподатковуваних мінімумів доходів громадян (ст. 172-6 Кодексу України про </w:t>
      </w:r>
      <w:r>
        <w:rPr>
          <w:rFonts w:ascii="Times New Roman" w:hAnsi="Times New Roman" w:cs="Times New Roman"/>
          <w:sz w:val="28"/>
          <w:szCs w:val="28"/>
        </w:rPr>
        <w:t>адміністративні правопорушення);</w:t>
      </w:r>
    </w:p>
    <w:p w:rsidR="003B6EE6" w:rsidRPr="00DD230F" w:rsidRDefault="003B6EE6" w:rsidP="003B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6EE6" w:rsidRPr="00DD230F" w:rsidSect="00370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7657"/>
    <w:rsid w:val="001B2AB7"/>
    <w:rsid w:val="001E3487"/>
    <w:rsid w:val="00277570"/>
    <w:rsid w:val="00370E1C"/>
    <w:rsid w:val="003B6EE6"/>
    <w:rsid w:val="003E7657"/>
    <w:rsid w:val="00A565A6"/>
    <w:rsid w:val="00AB2205"/>
    <w:rsid w:val="00DC4323"/>
    <w:rsid w:val="00DD230F"/>
    <w:rsid w:val="00FB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323"/>
    <w:rPr>
      <w:color w:val="0563C1" w:themeColor="hyperlink"/>
      <w:u w:val="single"/>
    </w:rPr>
  </w:style>
  <w:style w:type="paragraph" w:customStyle="1" w:styleId="rvps2">
    <w:name w:val="rvps2"/>
    <w:basedOn w:val="a"/>
    <w:rsid w:val="003B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B6EE6"/>
  </w:style>
  <w:style w:type="paragraph" w:styleId="a4">
    <w:name w:val="List Paragraph"/>
    <w:basedOn w:val="a"/>
    <w:uiPriority w:val="34"/>
    <w:qFormat/>
    <w:rsid w:val="00A56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60-16" TargetMode="External"/><Relationship Id="rId13" Type="http://schemas.openxmlformats.org/officeDocument/2006/relationships/hyperlink" Target="https://www.facebook.com/prosvita.naz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700-18" TargetMode="External"/><Relationship Id="rId12" Type="http://schemas.openxmlformats.org/officeDocument/2006/relationships/hyperlink" Target="https://cutt.ly/yz1usd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upport@nazk.gov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Relationship Id="rId11" Type="http://schemas.openxmlformats.org/officeDocument/2006/relationships/hyperlink" Target="https://cutt.ly/8zM6rtV" TargetMode="External"/><Relationship Id="rId5" Type="http://schemas.openxmlformats.org/officeDocument/2006/relationships/hyperlink" Target="https://zakon.rada.gov.ua/laws/show/1700-18" TargetMode="External"/><Relationship Id="rId15" Type="http://schemas.openxmlformats.org/officeDocument/2006/relationships/hyperlink" Target="https://t.me/NAZK_gov_ua" TargetMode="External"/><Relationship Id="rId10" Type="http://schemas.openxmlformats.org/officeDocument/2006/relationships/hyperlink" Target="http://bit.ly/3a2Rlbt" TargetMode="External"/><Relationship Id="rId4" Type="http://schemas.openxmlformats.org/officeDocument/2006/relationships/hyperlink" Target="https://zakon.rada.gov.ua/laws/show/1700-18" TargetMode="External"/><Relationship Id="rId9" Type="http://schemas.openxmlformats.org/officeDocument/2006/relationships/hyperlink" Target="https://wiki.nazk.gov.ua/category/deklaruvannya/" TargetMode="External"/><Relationship Id="rId14" Type="http://schemas.openxmlformats.org/officeDocument/2006/relationships/hyperlink" Target="https://www.facebook.com/NAZK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Віта Іванівна</dc:creator>
  <cp:keywords/>
  <dc:description/>
  <cp:lastModifiedBy>katiavb</cp:lastModifiedBy>
  <cp:revision>7</cp:revision>
  <dcterms:created xsi:type="dcterms:W3CDTF">2021-03-22T11:06:00Z</dcterms:created>
  <dcterms:modified xsi:type="dcterms:W3CDTF">2021-03-23T13:02:00Z</dcterms:modified>
</cp:coreProperties>
</file>