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435" w:rsidRDefault="00482435" w:rsidP="00482435">
      <w:pPr>
        <w:ind w:firstLine="709"/>
        <w:jc w:val="center"/>
        <w:rPr>
          <w:b/>
          <w:sz w:val="24"/>
          <w:szCs w:val="24"/>
        </w:rPr>
      </w:pPr>
      <w:r w:rsidRPr="008937AD">
        <w:rPr>
          <w:b/>
          <w:sz w:val="24"/>
          <w:szCs w:val="24"/>
        </w:rPr>
        <w:t>ІНФОРМАЦІЯ</w:t>
      </w:r>
    </w:p>
    <w:p w:rsidR="00482435" w:rsidRPr="00243AB8" w:rsidRDefault="00482435" w:rsidP="00482435">
      <w:pPr>
        <w:ind w:firstLine="709"/>
        <w:jc w:val="center"/>
        <w:rPr>
          <w:b/>
          <w:sz w:val="24"/>
          <w:szCs w:val="24"/>
        </w:rPr>
      </w:pPr>
      <w:r w:rsidRPr="001A5994">
        <w:rPr>
          <w:b/>
          <w:sz w:val="24"/>
          <w:szCs w:val="24"/>
        </w:rPr>
        <w:t>Регіонального відділення ФДМУ по Рівненській та Житомирській област</w:t>
      </w:r>
      <w:r>
        <w:rPr>
          <w:b/>
          <w:sz w:val="24"/>
          <w:szCs w:val="24"/>
        </w:rPr>
        <w:t>ях</w:t>
      </w:r>
      <w:r w:rsidRPr="001A5994">
        <w:rPr>
          <w:b/>
          <w:sz w:val="24"/>
          <w:szCs w:val="24"/>
        </w:rPr>
        <w:t xml:space="preserve"> про оголошення конкурсу з відбору суб’єктів оціночної діяльності, які будуть залучені до проведення </w:t>
      </w:r>
      <w:r>
        <w:rPr>
          <w:b/>
          <w:sz w:val="24"/>
          <w:szCs w:val="24"/>
        </w:rPr>
        <w:t>незалежної</w:t>
      </w:r>
      <w:r w:rsidRPr="008937A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оцінки</w:t>
      </w:r>
      <w:r w:rsidRPr="008937A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майна</w:t>
      </w:r>
      <w:r w:rsidRPr="00243AB8">
        <w:rPr>
          <w:b/>
          <w:sz w:val="24"/>
          <w:szCs w:val="24"/>
        </w:rPr>
        <w:t xml:space="preserve"> </w:t>
      </w:r>
    </w:p>
    <w:p w:rsidR="00482435" w:rsidRPr="008937AD" w:rsidRDefault="00482435" w:rsidP="00482435">
      <w:pPr>
        <w:ind w:firstLine="709"/>
        <w:jc w:val="center"/>
        <w:rPr>
          <w:b/>
          <w:sz w:val="24"/>
          <w:szCs w:val="24"/>
        </w:rPr>
      </w:pPr>
    </w:p>
    <w:p w:rsidR="00DC0AB1" w:rsidRDefault="00DC0AB1" w:rsidP="00DC0AB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 xml:space="preserve">об’єкт малої приватизації </w:t>
      </w:r>
      <w:r w:rsidRPr="00EB7735">
        <w:rPr>
          <w:b/>
          <w:sz w:val="24"/>
          <w:szCs w:val="24"/>
        </w:rPr>
        <w:t xml:space="preserve">окреме майно - будівля контори з прибудовою </w:t>
      </w:r>
      <w:r>
        <w:rPr>
          <w:b/>
          <w:sz w:val="24"/>
          <w:szCs w:val="24"/>
        </w:rPr>
        <w:t>(</w:t>
      </w:r>
      <w:r w:rsidRPr="00EB7735">
        <w:rPr>
          <w:b/>
          <w:sz w:val="24"/>
          <w:szCs w:val="24"/>
        </w:rPr>
        <w:t>літ. «А»</w:t>
      </w:r>
      <w:r>
        <w:rPr>
          <w:b/>
          <w:sz w:val="24"/>
          <w:szCs w:val="24"/>
        </w:rPr>
        <w:t>)</w:t>
      </w:r>
      <w:r w:rsidRPr="00EB7735">
        <w:rPr>
          <w:b/>
          <w:sz w:val="24"/>
          <w:szCs w:val="24"/>
        </w:rPr>
        <w:t xml:space="preserve"> загальною площею 56,3 </w:t>
      </w:r>
      <w:proofErr w:type="spellStart"/>
      <w:r w:rsidRPr="00EB7735">
        <w:rPr>
          <w:b/>
          <w:sz w:val="24"/>
          <w:szCs w:val="24"/>
        </w:rPr>
        <w:t>кв</w:t>
      </w:r>
      <w:proofErr w:type="spellEnd"/>
      <w:r w:rsidRPr="00EB7735">
        <w:rPr>
          <w:b/>
          <w:sz w:val="24"/>
          <w:szCs w:val="24"/>
        </w:rPr>
        <w:t xml:space="preserve">. м; будівля цеху №1 «Ангар» </w:t>
      </w:r>
      <w:r>
        <w:rPr>
          <w:b/>
          <w:sz w:val="24"/>
          <w:szCs w:val="24"/>
        </w:rPr>
        <w:t>(</w:t>
      </w:r>
      <w:r w:rsidRPr="00EB7735">
        <w:rPr>
          <w:b/>
          <w:sz w:val="24"/>
          <w:szCs w:val="24"/>
        </w:rPr>
        <w:t>літ. «Б»</w:t>
      </w:r>
      <w:r>
        <w:rPr>
          <w:b/>
          <w:sz w:val="24"/>
          <w:szCs w:val="24"/>
        </w:rPr>
        <w:t>)</w:t>
      </w:r>
      <w:r w:rsidRPr="00EB7735">
        <w:rPr>
          <w:b/>
          <w:sz w:val="24"/>
          <w:szCs w:val="24"/>
        </w:rPr>
        <w:t xml:space="preserve"> загальною площею 360,1 </w:t>
      </w:r>
      <w:proofErr w:type="spellStart"/>
      <w:r w:rsidRPr="00EB7735">
        <w:rPr>
          <w:b/>
          <w:sz w:val="24"/>
          <w:szCs w:val="24"/>
        </w:rPr>
        <w:t>кв</w:t>
      </w:r>
      <w:proofErr w:type="spellEnd"/>
      <w:r w:rsidRPr="00EB7735">
        <w:rPr>
          <w:b/>
          <w:sz w:val="24"/>
          <w:szCs w:val="24"/>
        </w:rPr>
        <w:t xml:space="preserve">. м; будівля цеху переробки №2 з прибудовою </w:t>
      </w:r>
      <w:r>
        <w:rPr>
          <w:b/>
          <w:sz w:val="24"/>
          <w:szCs w:val="24"/>
        </w:rPr>
        <w:t>(</w:t>
      </w:r>
      <w:r w:rsidRPr="00EB7735">
        <w:rPr>
          <w:b/>
          <w:sz w:val="24"/>
          <w:szCs w:val="24"/>
        </w:rPr>
        <w:t>літ. «В»</w:t>
      </w:r>
      <w:r>
        <w:rPr>
          <w:b/>
          <w:sz w:val="24"/>
          <w:szCs w:val="24"/>
        </w:rPr>
        <w:t>)</w:t>
      </w:r>
      <w:r w:rsidRPr="00EB7735">
        <w:rPr>
          <w:b/>
          <w:sz w:val="24"/>
          <w:szCs w:val="24"/>
        </w:rPr>
        <w:t xml:space="preserve"> загальною площею 144,2 </w:t>
      </w:r>
      <w:proofErr w:type="spellStart"/>
      <w:r w:rsidRPr="00EB7735">
        <w:rPr>
          <w:b/>
          <w:sz w:val="24"/>
          <w:szCs w:val="24"/>
        </w:rPr>
        <w:t>кв</w:t>
      </w:r>
      <w:proofErr w:type="spellEnd"/>
      <w:r w:rsidRPr="00EB7735">
        <w:rPr>
          <w:b/>
          <w:sz w:val="24"/>
          <w:szCs w:val="24"/>
        </w:rPr>
        <w:t xml:space="preserve">. м; туалет; альтанка; бункер відходів; вагон-столова; вагончик; верстат </w:t>
      </w:r>
      <w:proofErr w:type="spellStart"/>
      <w:r w:rsidRPr="00EB7735">
        <w:rPr>
          <w:b/>
          <w:sz w:val="24"/>
          <w:szCs w:val="24"/>
        </w:rPr>
        <w:t>авт.заточ.л</w:t>
      </w:r>
      <w:proofErr w:type="spellEnd"/>
      <w:r w:rsidRPr="00EB7735">
        <w:rPr>
          <w:b/>
          <w:sz w:val="24"/>
          <w:szCs w:val="24"/>
        </w:rPr>
        <w:t xml:space="preserve">/пил САЗ-127; верстат </w:t>
      </w:r>
      <w:proofErr w:type="spellStart"/>
      <w:r w:rsidRPr="00EB7735">
        <w:rPr>
          <w:b/>
          <w:sz w:val="24"/>
          <w:szCs w:val="24"/>
        </w:rPr>
        <w:t>ленточний</w:t>
      </w:r>
      <w:proofErr w:type="spellEnd"/>
      <w:r w:rsidRPr="00EB7735">
        <w:rPr>
          <w:b/>
          <w:sz w:val="24"/>
          <w:szCs w:val="24"/>
        </w:rPr>
        <w:t xml:space="preserve"> «Номінал-М»; верстат </w:t>
      </w:r>
      <w:proofErr w:type="spellStart"/>
      <w:r w:rsidRPr="00EB7735">
        <w:rPr>
          <w:b/>
          <w:sz w:val="24"/>
          <w:szCs w:val="24"/>
        </w:rPr>
        <w:t>розв.л</w:t>
      </w:r>
      <w:proofErr w:type="spellEnd"/>
      <w:r w:rsidRPr="00EB7735">
        <w:rPr>
          <w:b/>
          <w:sz w:val="24"/>
          <w:szCs w:val="24"/>
        </w:rPr>
        <w:t xml:space="preserve">/п УР-1; верстат </w:t>
      </w:r>
      <w:proofErr w:type="spellStart"/>
      <w:r w:rsidRPr="00EB7735">
        <w:rPr>
          <w:b/>
          <w:sz w:val="24"/>
          <w:szCs w:val="24"/>
        </w:rPr>
        <w:t>стрічкопильний</w:t>
      </w:r>
      <w:proofErr w:type="spellEnd"/>
      <w:r w:rsidRPr="00EB7735">
        <w:rPr>
          <w:b/>
          <w:sz w:val="24"/>
          <w:szCs w:val="24"/>
        </w:rPr>
        <w:t xml:space="preserve"> «Номінал-М»; візок для подачі; ворота металеві; </w:t>
      </w:r>
      <w:proofErr w:type="spellStart"/>
      <w:r w:rsidRPr="00EB7735">
        <w:rPr>
          <w:b/>
          <w:sz w:val="24"/>
          <w:szCs w:val="24"/>
        </w:rPr>
        <w:t>електро</w:t>
      </w:r>
      <w:proofErr w:type="spellEnd"/>
      <w:r w:rsidRPr="00EB7735">
        <w:rPr>
          <w:b/>
          <w:sz w:val="24"/>
          <w:szCs w:val="24"/>
        </w:rPr>
        <w:t xml:space="preserve"> </w:t>
      </w:r>
      <w:proofErr w:type="spellStart"/>
      <w:r w:rsidRPr="00EB7735">
        <w:rPr>
          <w:b/>
          <w:sz w:val="24"/>
          <w:szCs w:val="24"/>
        </w:rPr>
        <w:t>шкаф</w:t>
      </w:r>
      <w:proofErr w:type="spellEnd"/>
      <w:r w:rsidRPr="00EB7735">
        <w:rPr>
          <w:b/>
          <w:sz w:val="24"/>
          <w:szCs w:val="24"/>
        </w:rPr>
        <w:t xml:space="preserve"> (2 шт.); естакада </w:t>
      </w:r>
      <w:proofErr w:type="spellStart"/>
      <w:r w:rsidRPr="00EB7735">
        <w:rPr>
          <w:b/>
          <w:sz w:val="24"/>
          <w:szCs w:val="24"/>
        </w:rPr>
        <w:t>розкриж</w:t>
      </w:r>
      <w:proofErr w:type="spellEnd"/>
      <w:r w:rsidRPr="00EB7735">
        <w:rPr>
          <w:b/>
          <w:sz w:val="24"/>
          <w:szCs w:val="24"/>
        </w:rPr>
        <w:t>.; естакада для сортування; колонка водяна із водопроводом; кондиціонер ТАС-12СН/В</w:t>
      </w:r>
      <w:r w:rsidRPr="00EB7735">
        <w:rPr>
          <w:b/>
          <w:sz w:val="24"/>
          <w:szCs w:val="24"/>
          <w:lang w:val="en-US"/>
        </w:rPr>
        <w:t>J</w:t>
      </w:r>
      <w:r w:rsidRPr="00EB7735">
        <w:rPr>
          <w:b/>
          <w:sz w:val="24"/>
          <w:szCs w:val="24"/>
        </w:rPr>
        <w:t>С</w:t>
      </w:r>
      <w:r w:rsidRPr="00EB7735">
        <w:rPr>
          <w:b/>
          <w:sz w:val="24"/>
          <w:szCs w:val="24"/>
          <w:lang w:val="en-US"/>
        </w:rPr>
        <w:t>U</w:t>
      </w:r>
      <w:r w:rsidRPr="00EB7735">
        <w:rPr>
          <w:b/>
          <w:sz w:val="24"/>
          <w:szCs w:val="24"/>
        </w:rPr>
        <w:t xml:space="preserve">; кран козловий 10т; кран козловий КК-5; лебідка; навіс для </w:t>
      </w:r>
      <w:proofErr w:type="spellStart"/>
      <w:r w:rsidRPr="00EB7735">
        <w:rPr>
          <w:b/>
          <w:sz w:val="24"/>
          <w:szCs w:val="24"/>
        </w:rPr>
        <w:t>стрічкопильного</w:t>
      </w:r>
      <w:proofErr w:type="spellEnd"/>
      <w:r w:rsidRPr="00EB7735">
        <w:rPr>
          <w:b/>
          <w:sz w:val="24"/>
          <w:szCs w:val="24"/>
        </w:rPr>
        <w:t xml:space="preserve"> верстату; огорожа; під’їзна колія; погруз. площадка; пункт зосередження пожежного інвентаря; </w:t>
      </w:r>
      <w:proofErr w:type="spellStart"/>
      <w:r w:rsidRPr="00EB7735">
        <w:rPr>
          <w:b/>
          <w:sz w:val="24"/>
          <w:szCs w:val="24"/>
        </w:rPr>
        <w:t>торцевирівнювач</w:t>
      </w:r>
      <w:proofErr w:type="spellEnd"/>
      <w:r w:rsidRPr="00EB7735">
        <w:rPr>
          <w:b/>
          <w:sz w:val="24"/>
          <w:szCs w:val="24"/>
        </w:rPr>
        <w:t xml:space="preserve">; трансформатор силовий ТМ-400, що знаходяться за </w:t>
      </w:r>
      <w:proofErr w:type="spellStart"/>
      <w:r w:rsidRPr="00EB7735">
        <w:rPr>
          <w:b/>
          <w:sz w:val="24"/>
          <w:szCs w:val="24"/>
        </w:rPr>
        <w:t>адресою</w:t>
      </w:r>
      <w:proofErr w:type="spellEnd"/>
      <w:r w:rsidRPr="00EB7735">
        <w:rPr>
          <w:b/>
          <w:bCs/>
          <w:sz w:val="24"/>
          <w:szCs w:val="24"/>
        </w:rPr>
        <w:t>: Житомирська обл., Коростенський р-н, м. Овруч, вул. Шухевича Романа, 11</w:t>
      </w:r>
      <w:r>
        <w:rPr>
          <w:b/>
          <w:sz w:val="24"/>
          <w:szCs w:val="24"/>
        </w:rPr>
        <w:t>.</w:t>
      </w:r>
      <w:r w:rsidRPr="00FE4980">
        <w:rPr>
          <w:sz w:val="24"/>
          <w:szCs w:val="24"/>
        </w:rPr>
        <w:t xml:space="preserve"> </w:t>
      </w:r>
    </w:p>
    <w:p w:rsidR="00DC0AB1" w:rsidRDefault="00DC0AB1" w:rsidP="00DC0AB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Державне спеціалізоване господарське підприємство «Ліси України» (код за ЄДРПОУ 44768034)</w:t>
      </w:r>
      <w:r w:rsidRPr="00E36596">
        <w:rPr>
          <w:sz w:val="24"/>
          <w:szCs w:val="24"/>
        </w:rPr>
        <w:t>.</w:t>
      </w:r>
    </w:p>
    <w:p w:rsidR="00DC0AB1" w:rsidRDefault="00DC0AB1" w:rsidP="00DC0AB1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DC0AB1" w:rsidRDefault="00DC0AB1" w:rsidP="00DC0AB1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  <w:lang w:val="en-US"/>
        </w:rPr>
        <w:t xml:space="preserve">3 </w:t>
      </w:r>
      <w:r>
        <w:rPr>
          <w:sz w:val="24"/>
          <w:szCs w:val="24"/>
        </w:rPr>
        <w:t>о</w:t>
      </w:r>
      <w:r w:rsidRPr="00E36596">
        <w:rPr>
          <w:sz w:val="24"/>
          <w:szCs w:val="24"/>
        </w:rPr>
        <w:t>б’єкт</w:t>
      </w:r>
      <w:r>
        <w:rPr>
          <w:sz w:val="24"/>
          <w:szCs w:val="24"/>
        </w:rPr>
        <w:t>и</w:t>
      </w:r>
      <w:r w:rsidRPr="00E36596">
        <w:rPr>
          <w:sz w:val="24"/>
          <w:szCs w:val="24"/>
        </w:rPr>
        <w:t xml:space="preserve"> нерухомого майна</w:t>
      </w:r>
      <w:r>
        <w:rPr>
          <w:sz w:val="24"/>
          <w:szCs w:val="24"/>
        </w:rPr>
        <w:t xml:space="preserve">, 14 споруд, 13 од. обладнання. </w:t>
      </w:r>
    </w:p>
    <w:p w:rsidR="00DC0AB1" w:rsidRDefault="00DC0AB1" w:rsidP="00DC0AB1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1.0</w:t>
      </w:r>
      <w:r>
        <w:rPr>
          <w:sz w:val="24"/>
          <w:szCs w:val="24"/>
          <w:lang w:val="en-US"/>
        </w:rPr>
        <w:t>5</w:t>
      </w:r>
      <w:r>
        <w:rPr>
          <w:sz w:val="24"/>
          <w:szCs w:val="24"/>
        </w:rPr>
        <w:t>.202</w:t>
      </w:r>
      <w:r>
        <w:rPr>
          <w:sz w:val="24"/>
          <w:szCs w:val="24"/>
          <w:lang w:val="en-US"/>
        </w:rPr>
        <w:t>6</w:t>
      </w:r>
      <w:r w:rsidRPr="00AE7A59">
        <w:rPr>
          <w:sz w:val="24"/>
          <w:szCs w:val="24"/>
        </w:rPr>
        <w:t xml:space="preserve">. </w:t>
      </w:r>
    </w:p>
    <w:p w:rsidR="00DC0AB1" w:rsidRDefault="00DC0AB1" w:rsidP="00DC0AB1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DC0AB1" w:rsidRDefault="00DC0AB1" w:rsidP="00DC0AB1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>–</w:t>
      </w:r>
      <w:r>
        <w:rPr>
          <w:sz w:val="24"/>
          <w:szCs w:val="24"/>
        </w:rPr>
        <w:t xml:space="preserve"> 30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</w:rPr>
        <w:t>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</w:p>
    <w:p w:rsidR="00DC0AB1" w:rsidRDefault="00DC0AB1" w:rsidP="00DC0AB1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>– окрема будівля або нежитлові приміщення та обладнання</w:t>
      </w:r>
      <w:r w:rsidRPr="000524A6">
        <w:rPr>
          <w:sz w:val="24"/>
          <w:szCs w:val="24"/>
        </w:rPr>
        <w:t>.</w:t>
      </w:r>
    </w:p>
    <w:p w:rsidR="00DC0AB1" w:rsidRDefault="00DC0AB1" w:rsidP="00DC0AB1">
      <w:pPr>
        <w:ind w:firstLine="540"/>
        <w:jc w:val="both"/>
        <w:rPr>
          <w:sz w:val="24"/>
          <w:szCs w:val="24"/>
        </w:rPr>
      </w:pPr>
    </w:p>
    <w:p w:rsidR="00DC0AB1" w:rsidRPr="005E2634" w:rsidRDefault="00DC0AB1" w:rsidP="00DC0AB1">
      <w:pPr>
        <w:ind w:firstLine="567"/>
        <w:jc w:val="both"/>
        <w:rPr>
          <w:sz w:val="24"/>
          <w:szCs w:val="24"/>
        </w:rPr>
      </w:pPr>
      <w:r w:rsidRPr="00F96D90">
        <w:rPr>
          <w:sz w:val="24"/>
          <w:szCs w:val="24"/>
        </w:rPr>
        <w:t xml:space="preserve">Конкурсний відбір суб’єктів оціночної діяльності буде здійснюватися відповідно до Положення </w:t>
      </w:r>
      <w:r w:rsidRPr="00F96D90">
        <w:rPr>
          <w:rStyle w:val="rvts23"/>
          <w:bCs/>
          <w:color w:val="000000"/>
          <w:sz w:val="24"/>
          <w:szCs w:val="24"/>
          <w:bdr w:val="none" w:sz="0" w:space="0" w:color="auto" w:frame="1"/>
        </w:rPr>
        <w:t xml:space="preserve">про конкурсний відбір суб’єктів оціночної діяльності, затвердженого наказом </w:t>
      </w:r>
      <w:r w:rsidRPr="00F96D90">
        <w:rPr>
          <w:sz w:val="24"/>
          <w:szCs w:val="24"/>
        </w:rPr>
        <w:t xml:space="preserve">Фонду державного майна України </w:t>
      </w:r>
      <w:r w:rsidRPr="005E2634">
        <w:rPr>
          <w:sz w:val="24"/>
          <w:szCs w:val="24"/>
        </w:rPr>
        <w:t xml:space="preserve">від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 xml:space="preserve">31.12.2015 № 2075 </w:t>
      </w:r>
      <w:r w:rsidRPr="005E2634">
        <w:rPr>
          <w:rStyle w:val="rvts23"/>
          <w:bCs/>
          <w:color w:val="000000"/>
          <w:sz w:val="24"/>
          <w:szCs w:val="24"/>
          <w:bdr w:val="none" w:sz="0" w:space="0" w:color="auto" w:frame="1"/>
        </w:rPr>
        <w:t>з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ареєстровано в Міністерстві</w:t>
      </w:r>
      <w:r w:rsidRPr="005E2634">
        <w:rPr>
          <w:rStyle w:val="apple-converted-space"/>
          <w:sz w:val="24"/>
          <w:szCs w:val="24"/>
        </w:rPr>
        <w:t xml:space="preserve">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юстиції України</w:t>
      </w:r>
      <w:r w:rsidRPr="005E2634">
        <w:rPr>
          <w:rStyle w:val="apple-converted-space"/>
          <w:sz w:val="24"/>
          <w:szCs w:val="24"/>
        </w:rPr>
        <w:t xml:space="preserve">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 xml:space="preserve">15 січня 2016 року за № 60/28190 (у редакції наказу ФДМУ від 16.01.2018 №47 </w:t>
      </w:r>
      <w:r w:rsidRPr="005E2634">
        <w:rPr>
          <w:rStyle w:val="rvts23"/>
          <w:bCs/>
          <w:color w:val="000000"/>
          <w:sz w:val="24"/>
          <w:szCs w:val="24"/>
          <w:bdr w:val="none" w:sz="0" w:space="0" w:color="auto" w:frame="1"/>
        </w:rPr>
        <w:t>з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ареєстровано в Міністерстві</w:t>
      </w:r>
      <w:r w:rsidRPr="005E2634">
        <w:rPr>
          <w:rStyle w:val="apple-converted-space"/>
          <w:sz w:val="24"/>
          <w:szCs w:val="24"/>
        </w:rPr>
        <w:t xml:space="preserve">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юстиції України</w:t>
      </w:r>
      <w:r w:rsidRPr="005E2634">
        <w:rPr>
          <w:rStyle w:val="apple-converted-space"/>
          <w:sz w:val="24"/>
          <w:szCs w:val="24"/>
        </w:rPr>
        <w:t xml:space="preserve"> 20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 xml:space="preserve"> лютого 2018 року за № 198/31650) (далі Положення).</w:t>
      </w:r>
    </w:p>
    <w:p w:rsidR="00DC0AB1" w:rsidRPr="00F96D90" w:rsidRDefault="00DC0AB1" w:rsidP="00DC0AB1">
      <w:pPr>
        <w:ind w:firstLine="567"/>
        <w:jc w:val="both"/>
        <w:rPr>
          <w:sz w:val="24"/>
          <w:szCs w:val="24"/>
        </w:rPr>
      </w:pPr>
      <w:r w:rsidRPr="00F96D90">
        <w:rPr>
          <w:sz w:val="24"/>
          <w:szCs w:val="24"/>
        </w:rPr>
        <w:t>До участі в конкурсі допускаються суб’єкти оціночної діяльності - суб’єкти господарювання, які діють на підставі чинного сертифікату суб’єкта оціночної діяльності за відповідними напрямами оцінки майна та спеціалізаціями в межах цих напрямів, що відповідають об’єкту оцінки.</w:t>
      </w:r>
    </w:p>
    <w:p w:rsidR="00DC0AB1" w:rsidRPr="00F96D90" w:rsidRDefault="00DC0AB1" w:rsidP="00DC0AB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 w:rsidRPr="00F96D90">
        <w:rPr>
          <w:lang w:val="uk-UA"/>
        </w:rPr>
        <w:t xml:space="preserve">Вимоги до претендентів для участі у конкурсі (учасників конкурсу) викладені у розділі ІІ Положення. Вимоги до конкурсної документації, порядку її складання, оформлення та подання містяться у Положенні, зокрема у розділах І, ІІ, ІІІ, та додатках до нього. </w:t>
      </w:r>
    </w:p>
    <w:p w:rsidR="00DC0AB1" w:rsidRDefault="00DC0AB1" w:rsidP="00DC0AB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i/>
          <w:color w:val="000000"/>
          <w:lang w:val="uk-UA"/>
        </w:rPr>
      </w:pPr>
    </w:p>
    <w:p w:rsidR="00DC0AB1" w:rsidRDefault="00DC0AB1" w:rsidP="00DC0AB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i/>
          <w:color w:val="000000"/>
          <w:lang w:val="uk-UA"/>
        </w:rPr>
      </w:pPr>
    </w:p>
    <w:p w:rsidR="00DC0AB1" w:rsidRPr="00991EC9" w:rsidRDefault="00DC0AB1" w:rsidP="00DC0AB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i/>
          <w:color w:val="000000"/>
          <w:lang w:val="uk-UA"/>
        </w:rPr>
      </w:pPr>
      <w:r w:rsidRPr="00991EC9">
        <w:rPr>
          <w:b/>
          <w:i/>
          <w:color w:val="000000"/>
          <w:lang w:val="uk-UA"/>
        </w:rPr>
        <w:t>Конкурсна документація претендента складається з:</w:t>
      </w:r>
      <w:bookmarkStart w:id="0" w:name="n78"/>
      <w:bookmarkEnd w:id="0"/>
    </w:p>
    <w:p w:rsidR="00DC0AB1" w:rsidRPr="00A34F11" w:rsidRDefault="00DC0AB1" w:rsidP="00DC0AB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F96D90">
        <w:rPr>
          <w:color w:val="000000"/>
          <w:lang w:val="uk-UA"/>
        </w:rPr>
        <w:t>конкурсної пропозиції, запечатаної в окремому конверті, в якій зазначено також строк виконання робіт (у календарних днях). Пропозиція щодо ціни надання послуг з оцінки подається з урахуванням усіх податків, які сплачує претендент згідно із законом;</w:t>
      </w:r>
      <w:bookmarkStart w:id="1" w:name="n79"/>
      <w:bookmarkEnd w:id="1"/>
      <w:r>
        <w:rPr>
          <w:color w:val="000000"/>
          <w:lang w:val="uk-UA"/>
        </w:rPr>
        <w:t xml:space="preserve"> </w:t>
      </w:r>
      <w:r w:rsidRPr="00F96D90">
        <w:rPr>
          <w:color w:val="000000"/>
          <w:lang w:val="uk-UA"/>
        </w:rPr>
        <w:t>документів щодо практичного досвіду виконання робіт з оцінки разом із заповненою інформацією щодо досвіду суб’єкта оціночної діяльності та (або) оцінювачів, які будуть залучені до виконання робіт з оцінки майна (експертної грошової оцінки земельної ділянки) та підписання звіту про оцінку майна (експертну грошову оцінку земельної ділянки);</w:t>
      </w:r>
      <w:bookmarkStart w:id="2" w:name="n80"/>
      <w:bookmarkEnd w:id="2"/>
      <w:r>
        <w:rPr>
          <w:color w:val="000000"/>
          <w:lang w:val="uk-UA"/>
        </w:rPr>
        <w:t xml:space="preserve"> </w:t>
      </w:r>
      <w:r w:rsidRPr="00F96D90">
        <w:rPr>
          <w:color w:val="000000"/>
          <w:lang w:val="uk-UA"/>
        </w:rPr>
        <w:t>підтвердних документів.</w:t>
      </w:r>
    </w:p>
    <w:p w:rsidR="00DC0AB1" w:rsidRPr="00991EC9" w:rsidRDefault="00DC0AB1" w:rsidP="00DC0AB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i/>
          <w:color w:val="000000"/>
          <w:lang w:val="uk-UA"/>
        </w:rPr>
      </w:pPr>
      <w:r w:rsidRPr="00991EC9">
        <w:rPr>
          <w:b/>
          <w:i/>
          <w:color w:val="000000"/>
          <w:lang w:val="uk-UA"/>
        </w:rPr>
        <w:t>До підтвердних документів, поданих на конкурс, належать:</w:t>
      </w:r>
    </w:p>
    <w:p w:rsidR="00DC0AB1" w:rsidRPr="00F96D90" w:rsidRDefault="00DC0AB1" w:rsidP="00DC0AB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bookmarkStart w:id="3" w:name="n83"/>
      <w:bookmarkEnd w:id="3"/>
      <w:r w:rsidRPr="00F96D90">
        <w:rPr>
          <w:color w:val="000000"/>
          <w:lang w:val="uk-UA"/>
        </w:rPr>
        <w:t>заява про участь у конкурсі з відбору суб’єктів оціночної діяльності</w:t>
      </w:r>
      <w:bookmarkStart w:id="4" w:name="n84"/>
      <w:bookmarkStart w:id="5" w:name="n85"/>
      <w:bookmarkEnd w:id="4"/>
      <w:bookmarkEnd w:id="5"/>
      <w:r>
        <w:rPr>
          <w:color w:val="000000"/>
          <w:lang w:val="uk-UA"/>
        </w:rPr>
        <w:t xml:space="preserve">; </w:t>
      </w:r>
      <w:r w:rsidRPr="00F96D90">
        <w:rPr>
          <w:color w:val="000000"/>
          <w:lang w:val="uk-UA"/>
        </w:rPr>
        <w:t>інформація про претендента.</w:t>
      </w:r>
    </w:p>
    <w:p w:rsidR="00DC0AB1" w:rsidRPr="00F96D90" w:rsidRDefault="00DC0AB1" w:rsidP="00DC0AB1">
      <w:pPr>
        <w:ind w:firstLine="567"/>
        <w:jc w:val="both"/>
        <w:rPr>
          <w:sz w:val="24"/>
          <w:szCs w:val="24"/>
        </w:rPr>
      </w:pPr>
      <w:bookmarkStart w:id="6" w:name="n86"/>
      <w:bookmarkEnd w:id="6"/>
      <w:r w:rsidRPr="00F96D90">
        <w:rPr>
          <w:sz w:val="24"/>
          <w:szCs w:val="24"/>
        </w:rPr>
        <w:t xml:space="preserve">Заява про участь у конкурсі з відбору суб’єктів оціночної діяльності, інформація щодо досвіду претендента та оцінювачів, які будуть залучені до надання послуг з оцінки майна та </w:t>
      </w:r>
      <w:r w:rsidRPr="00F96D90">
        <w:rPr>
          <w:sz w:val="24"/>
          <w:szCs w:val="24"/>
        </w:rPr>
        <w:lastRenderedPageBreak/>
        <w:t>підписання звіту про оцінку майна, інформація про претендента подаються за встановленими в додатках 3-5 до Положення формами.</w:t>
      </w:r>
    </w:p>
    <w:p w:rsidR="00DC0AB1" w:rsidRPr="00296AE5" w:rsidRDefault="00DC0AB1" w:rsidP="00DC0AB1">
      <w:pPr>
        <w:ind w:firstLine="567"/>
        <w:jc w:val="both"/>
        <w:rPr>
          <w:sz w:val="24"/>
          <w:szCs w:val="24"/>
          <w:u w:val="single"/>
        </w:rPr>
      </w:pPr>
      <w:r w:rsidRPr="00296AE5">
        <w:rPr>
          <w:sz w:val="24"/>
          <w:szCs w:val="24"/>
          <w:u w:val="single"/>
        </w:rPr>
        <w:t>Строк виконання робіт не повинен перевищувати 1</w:t>
      </w:r>
      <w:r>
        <w:rPr>
          <w:sz w:val="24"/>
          <w:szCs w:val="24"/>
          <w:u w:val="single"/>
        </w:rPr>
        <w:t>4</w:t>
      </w:r>
      <w:r w:rsidRPr="00296AE5">
        <w:rPr>
          <w:sz w:val="24"/>
          <w:szCs w:val="24"/>
          <w:u w:val="single"/>
        </w:rPr>
        <w:t xml:space="preserve"> календарних днів.</w:t>
      </w:r>
    </w:p>
    <w:p w:rsidR="00DC0AB1" w:rsidRPr="00F96D90" w:rsidRDefault="00DC0AB1" w:rsidP="00DC0AB1">
      <w:pPr>
        <w:pStyle w:val="a3"/>
        <w:ind w:firstLine="567"/>
        <w:rPr>
          <w:szCs w:val="24"/>
        </w:rPr>
      </w:pPr>
      <w:r w:rsidRPr="00F96D90">
        <w:rPr>
          <w:color w:val="000000"/>
          <w:szCs w:val="24"/>
        </w:rPr>
        <w:t>Конкурсна документація подається в запечатаному конверті</w:t>
      </w:r>
      <w:r>
        <w:rPr>
          <w:color w:val="000000"/>
          <w:szCs w:val="24"/>
        </w:rPr>
        <w:t>, з описом документів, шляхом поштового відправлення на адресу</w:t>
      </w:r>
      <w:r w:rsidRPr="00527C29">
        <w:rPr>
          <w:color w:val="000000"/>
          <w:szCs w:val="24"/>
        </w:rPr>
        <w:t xml:space="preserve">: </w:t>
      </w:r>
      <w:r w:rsidRPr="002F7CF9">
        <w:rPr>
          <w:color w:val="000000"/>
          <w:szCs w:val="24"/>
        </w:rPr>
        <w:t xml:space="preserve">м. Рівне, вул. Петра Могили, 24 </w:t>
      </w:r>
      <w:r w:rsidRPr="00707D01">
        <w:rPr>
          <w:szCs w:val="24"/>
          <w:u w:val="single"/>
        </w:rPr>
        <w:t>до 1</w:t>
      </w:r>
      <w:r>
        <w:rPr>
          <w:szCs w:val="24"/>
          <w:u w:val="single"/>
        </w:rPr>
        <w:t>9</w:t>
      </w:r>
      <w:r w:rsidRPr="00707D01">
        <w:rPr>
          <w:szCs w:val="24"/>
          <w:u w:val="single"/>
        </w:rPr>
        <w:t>.</w:t>
      </w:r>
      <w:r>
        <w:rPr>
          <w:szCs w:val="24"/>
          <w:u w:val="single"/>
        </w:rPr>
        <w:t>06</w:t>
      </w:r>
      <w:r w:rsidRPr="00B0103A">
        <w:rPr>
          <w:szCs w:val="24"/>
          <w:u w:val="single"/>
        </w:rPr>
        <w:t>.202</w:t>
      </w:r>
      <w:r>
        <w:rPr>
          <w:szCs w:val="24"/>
          <w:u w:val="single"/>
        </w:rPr>
        <w:t>6</w:t>
      </w:r>
      <w:r w:rsidRPr="00B0103A">
        <w:rPr>
          <w:szCs w:val="24"/>
          <w:u w:val="single"/>
        </w:rPr>
        <w:t xml:space="preserve"> (включно) до 15.00 год</w:t>
      </w:r>
      <w:r w:rsidRPr="00F96D90">
        <w:rPr>
          <w:b/>
          <w:szCs w:val="24"/>
        </w:rPr>
        <w:t xml:space="preserve">. </w:t>
      </w:r>
      <w:r w:rsidRPr="00F96D90">
        <w:rPr>
          <w:szCs w:val="24"/>
        </w:rPr>
        <w:t>На конверті необхідно зробити відмітку «На конкурс з відбору суб’єктів оціночної діяльності», а також зазначити на</w:t>
      </w:r>
      <w:r>
        <w:rPr>
          <w:szCs w:val="24"/>
        </w:rPr>
        <w:t>йменування</w:t>
      </w:r>
      <w:r w:rsidRPr="00F96D90">
        <w:rPr>
          <w:szCs w:val="24"/>
        </w:rPr>
        <w:t xml:space="preserve"> об’єкта оцінки та назву суб’єкта оціночної діяльності, який подає конкурсну документацію.</w:t>
      </w:r>
    </w:p>
    <w:p w:rsidR="00DC0AB1" w:rsidRPr="00C006D7" w:rsidRDefault="00DC0AB1" w:rsidP="00DC0AB1">
      <w:pPr>
        <w:ind w:firstLine="567"/>
        <w:jc w:val="both"/>
        <w:rPr>
          <w:spacing w:val="20"/>
        </w:rPr>
      </w:pPr>
      <w:r w:rsidRPr="00F96D90">
        <w:rPr>
          <w:sz w:val="24"/>
          <w:szCs w:val="24"/>
        </w:rPr>
        <w:t xml:space="preserve">Конкурс відбудеться </w:t>
      </w:r>
      <w:r>
        <w:rPr>
          <w:b/>
          <w:sz w:val="24"/>
          <w:szCs w:val="24"/>
        </w:rPr>
        <w:t>25</w:t>
      </w:r>
      <w:r w:rsidRPr="00B0103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06</w:t>
      </w:r>
      <w:r w:rsidRPr="00B0103A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6</w:t>
      </w:r>
      <w:r w:rsidRPr="00B0103A">
        <w:rPr>
          <w:b/>
          <w:sz w:val="24"/>
          <w:szCs w:val="24"/>
        </w:rPr>
        <w:t xml:space="preserve"> о 11.00</w:t>
      </w:r>
      <w:r w:rsidRPr="00F96D90">
        <w:rPr>
          <w:sz w:val="24"/>
          <w:szCs w:val="24"/>
        </w:rPr>
        <w:t xml:space="preserve"> год. </w:t>
      </w:r>
      <w:r>
        <w:rPr>
          <w:sz w:val="24"/>
          <w:szCs w:val="24"/>
        </w:rPr>
        <w:t>в Управлінні забезпечення реалізації повноважень у Житомирській області РВ</w:t>
      </w:r>
      <w:r w:rsidRPr="00612A7C">
        <w:rPr>
          <w:sz w:val="24"/>
          <w:szCs w:val="24"/>
        </w:rPr>
        <w:t xml:space="preserve"> ФДМУ по </w:t>
      </w:r>
      <w:r>
        <w:rPr>
          <w:sz w:val="24"/>
          <w:szCs w:val="24"/>
        </w:rPr>
        <w:t xml:space="preserve">Рівненській та </w:t>
      </w:r>
      <w:r w:rsidRPr="00612A7C">
        <w:rPr>
          <w:sz w:val="24"/>
          <w:szCs w:val="24"/>
        </w:rPr>
        <w:t>Житомирській област</w:t>
      </w:r>
      <w:r>
        <w:rPr>
          <w:sz w:val="24"/>
          <w:szCs w:val="24"/>
        </w:rPr>
        <w:t>ях</w:t>
      </w:r>
      <w:r w:rsidRPr="00F96D90">
        <w:rPr>
          <w:sz w:val="24"/>
          <w:szCs w:val="24"/>
        </w:rPr>
        <w:t xml:space="preserve">, за </w:t>
      </w:r>
      <w:proofErr w:type="spellStart"/>
      <w:r w:rsidRPr="00F96D90">
        <w:rPr>
          <w:sz w:val="24"/>
          <w:szCs w:val="24"/>
        </w:rPr>
        <w:t>адресою</w:t>
      </w:r>
      <w:proofErr w:type="spellEnd"/>
      <w:r w:rsidRPr="00F96D90">
        <w:rPr>
          <w:sz w:val="24"/>
          <w:szCs w:val="24"/>
        </w:rPr>
        <w:t xml:space="preserve">: м. Житомир, вул. </w:t>
      </w:r>
      <w:proofErr w:type="spellStart"/>
      <w:r w:rsidRPr="00F96D90">
        <w:rPr>
          <w:sz w:val="24"/>
          <w:szCs w:val="24"/>
        </w:rPr>
        <w:t>С.Ріхтера</w:t>
      </w:r>
      <w:proofErr w:type="spellEnd"/>
      <w:r w:rsidRPr="00F96D90">
        <w:rPr>
          <w:sz w:val="24"/>
          <w:szCs w:val="24"/>
        </w:rPr>
        <w:t>, 20 (контактний номер телефону: (0412) 420-418).</w:t>
      </w:r>
    </w:p>
    <w:p w:rsidR="00DC0AB1" w:rsidRDefault="00DC0AB1" w:rsidP="00DC0AB1">
      <w:pPr>
        <w:rPr>
          <w:spacing w:val="20"/>
        </w:rPr>
      </w:pPr>
    </w:p>
    <w:p w:rsidR="00610F3B" w:rsidRDefault="00610F3B" w:rsidP="00DC0AB1">
      <w:pPr>
        <w:ind w:firstLine="540"/>
        <w:jc w:val="both"/>
      </w:pPr>
      <w:bookmarkStart w:id="7" w:name="_GoBack"/>
      <w:bookmarkEnd w:id="7"/>
    </w:p>
    <w:sectPr w:rsidR="00610F3B" w:rsidSect="00C63D5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35"/>
    <w:rsid w:val="002B5958"/>
    <w:rsid w:val="002D3A8C"/>
    <w:rsid w:val="00434806"/>
    <w:rsid w:val="00482435"/>
    <w:rsid w:val="00610F3B"/>
    <w:rsid w:val="00C63D59"/>
    <w:rsid w:val="00CC10C8"/>
    <w:rsid w:val="00DC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1A85E-5BC4-4013-A1AA-F7F3FC3B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82435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4824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rvts23">
    <w:name w:val="rvts23"/>
    <w:basedOn w:val="a0"/>
    <w:rsid w:val="00482435"/>
  </w:style>
  <w:style w:type="character" w:customStyle="1" w:styleId="rvts9">
    <w:name w:val="rvts9"/>
    <w:basedOn w:val="a0"/>
    <w:rsid w:val="00482435"/>
  </w:style>
  <w:style w:type="character" w:customStyle="1" w:styleId="apple-converted-space">
    <w:name w:val="apple-converted-space"/>
    <w:basedOn w:val="a0"/>
    <w:rsid w:val="00482435"/>
  </w:style>
  <w:style w:type="paragraph" w:customStyle="1" w:styleId="rvps2">
    <w:name w:val="rvps2"/>
    <w:basedOn w:val="a"/>
    <w:rsid w:val="00482435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2905</Words>
  <Characters>1656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Козакевич</dc:creator>
  <cp:keywords/>
  <dc:description/>
  <cp:lastModifiedBy>Людмила Козакевич</cp:lastModifiedBy>
  <cp:revision>7</cp:revision>
  <dcterms:created xsi:type="dcterms:W3CDTF">2025-12-16T14:47:00Z</dcterms:created>
  <dcterms:modified xsi:type="dcterms:W3CDTF">2026-06-04T08:41:00Z</dcterms:modified>
</cp:coreProperties>
</file>