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B2241" w14:textId="77777777" w:rsidR="00DB6789" w:rsidRPr="00DB6789" w:rsidRDefault="00DB6789" w:rsidP="00DB6789">
      <w:pPr>
        <w:pStyle w:val="1"/>
        <w:spacing w:line="360" w:lineRule="auto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</w:rPr>
        <w:t>ФОНД ДЕРЖАВНОГО МАЙНА УКРАЇНИ</w:t>
      </w:r>
    </w:p>
    <w:p w14:paraId="18CDEA90" w14:textId="77777777" w:rsidR="00DB6789" w:rsidRDefault="00DB6789" w:rsidP="00DB6789">
      <w:pPr>
        <w:pStyle w:val="2"/>
        <w:spacing w:line="360" w:lineRule="auto"/>
      </w:pPr>
      <w:r>
        <w:t xml:space="preserve">   НАКАЗ</w:t>
      </w:r>
    </w:p>
    <w:p w14:paraId="2EAC4CB6" w14:textId="77777777" w:rsidR="00DB6789" w:rsidRDefault="00DB6789" w:rsidP="00DB6789">
      <w:pPr>
        <w:tabs>
          <w:tab w:val="left" w:pos="1440"/>
          <w:tab w:val="left" w:pos="1800"/>
          <w:tab w:val="left" w:pos="4500"/>
        </w:tabs>
        <w:jc w:val="both"/>
        <w:rPr>
          <w:rFonts w:eastAsia="Arial Unicode MS"/>
          <w:u w:val="single"/>
          <w:lang w:val="uk-UA"/>
        </w:rPr>
      </w:pPr>
      <w:r>
        <w:rPr>
          <w:sz w:val="28"/>
          <w:lang w:val="uk-UA"/>
        </w:rPr>
        <w:t>_</w:t>
      </w:r>
      <w:r>
        <w:rPr>
          <w:sz w:val="28"/>
          <w:u w:val="single"/>
          <w:lang w:val="uk-UA"/>
        </w:rPr>
        <w:t>27.03.2020</w:t>
      </w:r>
      <w:r>
        <w:rPr>
          <w:sz w:val="28"/>
          <w:lang w:val="uk-UA"/>
        </w:rPr>
        <w:t xml:space="preserve">_                                           Київ                                      № </w:t>
      </w:r>
      <w:r>
        <w:rPr>
          <w:sz w:val="28"/>
          <w:u w:val="single"/>
          <w:lang w:val="uk-UA"/>
        </w:rPr>
        <w:t>580</w:t>
      </w:r>
    </w:p>
    <w:p w14:paraId="2307B703" w14:textId="77777777" w:rsidR="00DB6789" w:rsidRDefault="00DB6789" w:rsidP="00DB6789">
      <w:pPr>
        <w:pStyle w:val="4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uk-UA"/>
        </w:rPr>
      </w:pPr>
    </w:p>
    <w:p w14:paraId="7A04C035" w14:textId="77777777" w:rsidR="00DB6789" w:rsidRDefault="00DB6789" w:rsidP="00DB6789">
      <w:pPr>
        <w:rPr>
          <w:lang w:val="uk-UA"/>
        </w:rPr>
      </w:pPr>
    </w:p>
    <w:p w14:paraId="234EB475" w14:textId="77777777" w:rsidR="00DB6789" w:rsidRDefault="00DB6789" w:rsidP="00DB6789">
      <w:pPr>
        <w:pStyle w:val="4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uk-UA"/>
        </w:rPr>
      </w:pPr>
    </w:p>
    <w:p w14:paraId="1D6DA214" w14:textId="77777777" w:rsidR="00DB6789" w:rsidRDefault="00DB6789" w:rsidP="00DB6789">
      <w:pPr>
        <w:pStyle w:val="4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uk-UA"/>
        </w:rPr>
      </w:pPr>
      <w:r>
        <w:rPr>
          <w:rFonts w:ascii="Times New Roman" w:hAnsi="Times New Roman"/>
          <w:b w:val="0"/>
          <w:i/>
          <w:sz w:val="20"/>
          <w:szCs w:val="20"/>
          <w:lang w:val="uk-UA"/>
        </w:rPr>
        <w:t xml:space="preserve">Про внесення змін до наказу </w:t>
      </w:r>
    </w:p>
    <w:p w14:paraId="11EFAE3D" w14:textId="77777777" w:rsidR="00DB6789" w:rsidRDefault="00DB6789" w:rsidP="00DB6789">
      <w:pPr>
        <w:tabs>
          <w:tab w:val="left" w:pos="5670"/>
          <w:tab w:val="right" w:pos="9923"/>
        </w:tabs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Фонду державного майна України</w:t>
      </w:r>
    </w:p>
    <w:p w14:paraId="32FC0CE3" w14:textId="77777777" w:rsidR="00DB6789" w:rsidRDefault="00DB6789" w:rsidP="00DB6789">
      <w:pPr>
        <w:tabs>
          <w:tab w:val="left" w:pos="5670"/>
          <w:tab w:val="right" w:pos="9923"/>
        </w:tabs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від 28.12.2019  № 1574</w:t>
      </w:r>
    </w:p>
    <w:p w14:paraId="0A87392F" w14:textId="77777777" w:rsidR="00DB6789" w:rsidRDefault="00DB6789" w:rsidP="00DB6789">
      <w:pPr>
        <w:tabs>
          <w:tab w:val="left" w:pos="5670"/>
          <w:tab w:val="right" w:pos="9923"/>
        </w:tabs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«Про затвердження переліків об`єктів</w:t>
      </w:r>
    </w:p>
    <w:p w14:paraId="00A975F4" w14:textId="77777777" w:rsidR="00DB6789" w:rsidRDefault="00DB6789" w:rsidP="00DB6789">
      <w:pPr>
        <w:tabs>
          <w:tab w:val="left" w:pos="5670"/>
          <w:tab w:val="right" w:pos="9923"/>
        </w:tabs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малої приватизації, що підлягають</w:t>
      </w:r>
    </w:p>
    <w:p w14:paraId="001EB5C3" w14:textId="77777777" w:rsidR="00DB6789" w:rsidRDefault="00DB6789" w:rsidP="00DB6789">
      <w:pPr>
        <w:tabs>
          <w:tab w:val="left" w:pos="5670"/>
          <w:tab w:val="right" w:pos="9923"/>
        </w:tabs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приватизації в 2020 році»</w:t>
      </w:r>
      <w:r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  <w:lang w:val="uk-UA"/>
        </w:rPr>
        <w:t xml:space="preserve">із змінами) </w:t>
      </w:r>
    </w:p>
    <w:p w14:paraId="352F9C16" w14:textId="77777777" w:rsidR="00DB6789" w:rsidRDefault="00DB6789" w:rsidP="00DB6789">
      <w:pPr>
        <w:rPr>
          <w:sz w:val="20"/>
          <w:szCs w:val="20"/>
          <w:lang w:val="uk-UA"/>
        </w:rPr>
      </w:pPr>
    </w:p>
    <w:p w14:paraId="7E83B757" w14:textId="77777777" w:rsidR="00DB6789" w:rsidRDefault="00DB6789" w:rsidP="00DB6789">
      <w:pPr>
        <w:rPr>
          <w:sz w:val="20"/>
          <w:szCs w:val="20"/>
          <w:lang w:val="uk-UA"/>
        </w:rPr>
      </w:pPr>
    </w:p>
    <w:p w14:paraId="1E1D73A7" w14:textId="77777777" w:rsidR="00DB6789" w:rsidRDefault="00DB6789" w:rsidP="00DB6789">
      <w:pPr>
        <w:rPr>
          <w:sz w:val="20"/>
          <w:szCs w:val="20"/>
          <w:lang w:val="uk-UA"/>
        </w:rPr>
      </w:pPr>
    </w:p>
    <w:p w14:paraId="6AEA88A2" w14:textId="77777777" w:rsidR="00DB6789" w:rsidRDefault="00DB6789" w:rsidP="00DB6789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Відповідно до Закону України «Про Фонд державного майна України», статті 4 Закону України «Про приватизацію державного і комунального майна», враховуючи розпорядження Кабінету Міністрів України від 31 травня 2006 року № 299-р  «Про віднесення наукових об’єктів до таких, що становлять національне надбання» та від 27 грудня 2006 року № 665-р «Про віднесення наукових об’єктів до таких, що становлять національне надбання», </w:t>
      </w:r>
      <w:r>
        <w:rPr>
          <w:rFonts w:eastAsia="Times-Roman"/>
          <w:spacing w:val="-4"/>
          <w:sz w:val="28"/>
          <w:szCs w:val="28"/>
          <w:lang w:val="uk-UA"/>
        </w:rPr>
        <w:t xml:space="preserve">листи Міністерства енергетики та захисту довкілля України від 13.12.2019 </w:t>
      </w:r>
      <w:r>
        <w:rPr>
          <w:rFonts w:eastAsia="Times-Roman"/>
          <w:spacing w:val="-4"/>
          <w:sz w:val="28"/>
          <w:szCs w:val="28"/>
          <w:lang w:val="uk-UA"/>
        </w:rPr>
        <w:br/>
        <w:t>№ 1.2-19.3-15021 та від 22.01.2020 № 26/1.1-19.3-2006, Міністерства юстиції України від 07.02.2020 № 129/1966-26-20/8.1.1</w:t>
      </w:r>
      <w:r>
        <w:rPr>
          <w:sz w:val="28"/>
          <w:szCs w:val="28"/>
          <w:lang w:val="uk-UA"/>
        </w:rPr>
        <w:t xml:space="preserve">, </w:t>
      </w:r>
      <w:r>
        <w:rPr>
          <w:spacing w:val="-4"/>
          <w:sz w:val="28"/>
          <w:szCs w:val="28"/>
          <w:lang w:val="uk-UA"/>
        </w:rPr>
        <w:t>наказ Фонду державного майна України від 26.03.2020 № 559 «Про скасування та визнання такими, що втратили чинність, деяких наказів Фонду державного майна України щодо приватизації</w:t>
      </w:r>
      <w:r>
        <w:rPr>
          <w:spacing w:val="-5"/>
          <w:sz w:val="28"/>
          <w:szCs w:val="28"/>
          <w:lang w:val="uk-UA"/>
        </w:rPr>
        <w:t xml:space="preserve"> єдиних майнових комплексів державних підприємств «Лабораторія великомасштабних гідравлічних і геотехнічних досліджень» та «Науково-дослідний інститут високих </w:t>
      </w:r>
      <w:proofErr w:type="spellStart"/>
      <w:r>
        <w:rPr>
          <w:spacing w:val="-5"/>
          <w:sz w:val="28"/>
          <w:szCs w:val="28"/>
          <w:lang w:val="uk-UA"/>
        </w:rPr>
        <w:t>напруг</w:t>
      </w:r>
      <w:proofErr w:type="spellEnd"/>
      <w:r>
        <w:rPr>
          <w:spacing w:val="-4"/>
          <w:sz w:val="28"/>
          <w:szCs w:val="28"/>
          <w:lang w:val="uk-UA"/>
        </w:rPr>
        <w:t>»,</w:t>
      </w:r>
    </w:p>
    <w:p w14:paraId="4288AD2E" w14:textId="77777777" w:rsidR="00DB6789" w:rsidRDefault="00DB6789" w:rsidP="00DB6789">
      <w:pPr>
        <w:shd w:val="clear" w:color="auto" w:fill="FFFFFF"/>
        <w:ind w:firstLine="709"/>
        <w:jc w:val="both"/>
        <w:rPr>
          <w:sz w:val="16"/>
          <w:szCs w:val="16"/>
          <w:lang w:val="uk-UA"/>
        </w:rPr>
      </w:pPr>
    </w:p>
    <w:p w14:paraId="1068A125" w14:textId="77777777" w:rsidR="00DB6789" w:rsidRDefault="00DB6789" w:rsidP="00DB6789">
      <w:pPr>
        <w:shd w:val="clear" w:color="auto" w:fill="FFFFFF"/>
        <w:spacing w:before="160"/>
        <w:ind w:firstLine="709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14:paraId="18FABD58" w14:textId="77777777" w:rsidR="00DB6789" w:rsidRDefault="00DB6789" w:rsidP="00DB6789">
      <w:pPr>
        <w:shd w:val="clear" w:color="auto" w:fill="FFFFFF"/>
        <w:ind w:firstLine="709"/>
        <w:jc w:val="both"/>
        <w:rPr>
          <w:rFonts w:eastAsia="Times-Roman"/>
          <w:spacing w:val="-4"/>
          <w:sz w:val="28"/>
          <w:szCs w:val="28"/>
          <w:lang w:val="uk-UA"/>
        </w:rPr>
      </w:pPr>
    </w:p>
    <w:p w14:paraId="663E9595" w14:textId="77777777" w:rsidR="00DB6789" w:rsidRDefault="00DB6789" w:rsidP="00DB6789">
      <w:pPr>
        <w:ind w:firstLine="709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1.Внести до додатка 7 «Перелік єдиних майнових комплексів державних підприємств і їх структурних підрозділів, у тому числі тих, що передані в оренду, приватизацію яких розпочато в 2018-2019 роках», затвердженого наказом Фонду державного майна України від 28 грудня 2019 року № 1574 (із змінами), таку </w:t>
      </w:r>
      <w:bookmarkStart w:id="0" w:name="_GoBack"/>
      <w:bookmarkEnd w:id="0"/>
      <w:r>
        <w:rPr>
          <w:spacing w:val="-5"/>
          <w:sz w:val="28"/>
          <w:szCs w:val="28"/>
          <w:lang w:val="uk-UA"/>
        </w:rPr>
        <w:t>зміну:</w:t>
      </w:r>
    </w:p>
    <w:p w14:paraId="09FD7350" w14:textId="77777777" w:rsidR="00DB6789" w:rsidRDefault="00DB6789" w:rsidP="00DB6789">
      <w:pPr>
        <w:widowControl w:val="0"/>
        <w:autoSpaceDE w:val="0"/>
        <w:autoSpaceDN w:val="0"/>
        <w:adjustRightInd w:val="0"/>
        <w:jc w:val="both"/>
        <w:rPr>
          <w:spacing w:val="-4"/>
          <w:sz w:val="28"/>
          <w:szCs w:val="28"/>
          <w:lang w:val="uk-UA"/>
        </w:rPr>
      </w:pPr>
    </w:p>
    <w:p w14:paraId="5B3D730B" w14:textId="77777777" w:rsidR="00DB6789" w:rsidRDefault="00DB6789" w:rsidP="00DB6789">
      <w:pPr>
        <w:widowControl w:val="0"/>
        <w:autoSpaceDE w:val="0"/>
        <w:autoSpaceDN w:val="0"/>
        <w:adjustRightInd w:val="0"/>
        <w:ind w:left="1418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1) у розділі «Апарат Фонду» виключити позиції: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1"/>
        <w:gridCol w:w="3728"/>
        <w:gridCol w:w="2623"/>
        <w:gridCol w:w="2165"/>
      </w:tblGrid>
      <w:tr w:rsidR="00DB6789" w14:paraId="1537CA16" w14:textId="77777777" w:rsidTr="00DB6789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4290" w14:textId="77777777" w:rsidR="00DB6789" w:rsidRDefault="00DB67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19096505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78C9" w14:textId="77777777" w:rsidR="00DB6789" w:rsidRDefault="00DB67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Єдиний майновий комплекс державного підприємства «Лабораторія великомасштабних гідравлічних і геотехнічних досліджень»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9521" w14:textId="77777777" w:rsidR="00DB6789" w:rsidRDefault="00DB67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Дніпропетровська обл., </w:t>
            </w:r>
          </w:p>
          <w:p w14:paraId="7128F238" w14:textId="77777777" w:rsidR="00DB6789" w:rsidRDefault="00DB67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Кам’янське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, Дніпровський р-н, </w:t>
            </w:r>
          </w:p>
          <w:p w14:paraId="4AE14960" w14:textId="77777777" w:rsidR="00DB6789" w:rsidRDefault="00DB67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вул. Логінова, 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CB9B" w14:textId="77777777" w:rsidR="00DB6789" w:rsidRDefault="00DB67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DB6789" w14:paraId="67C4B444" w14:textId="77777777" w:rsidTr="00DB6789">
        <w:trPr>
          <w:trHeight w:val="44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5A21" w14:textId="77777777" w:rsidR="00DB6789" w:rsidRDefault="00DB67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00130441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56F0" w14:textId="77777777" w:rsidR="00DB6789" w:rsidRDefault="00DB67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Єдиний майновий комплекс державного підприємства «Науково-дослідний інститут високих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напруг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22CF" w14:textId="77777777" w:rsidR="00DB6789" w:rsidRDefault="00DB67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Донецька обл., </w:t>
            </w:r>
          </w:p>
          <w:p w14:paraId="4E962F12" w14:textId="77777777" w:rsidR="00DB6789" w:rsidRDefault="00DB67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м. Слов’янськ,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 xml:space="preserve">вул. Генерала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Батюка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 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B781" w14:textId="77777777" w:rsidR="00DB6789" w:rsidRDefault="00DB67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</w:tbl>
    <w:p w14:paraId="00447DD5" w14:textId="77777777" w:rsidR="00DB6789" w:rsidRDefault="00DB6789" w:rsidP="00DB6789">
      <w:pPr>
        <w:widowControl w:val="0"/>
        <w:autoSpaceDE w:val="0"/>
        <w:autoSpaceDN w:val="0"/>
        <w:adjustRightInd w:val="0"/>
        <w:jc w:val="both"/>
        <w:rPr>
          <w:spacing w:val="-4"/>
          <w:sz w:val="28"/>
          <w:szCs w:val="28"/>
          <w:lang w:val="uk-UA"/>
        </w:rPr>
      </w:pPr>
    </w:p>
    <w:p w14:paraId="5E9C01C9" w14:textId="77777777" w:rsidR="00DB6789" w:rsidRDefault="00DB6789" w:rsidP="00DB6789">
      <w:pPr>
        <w:widowControl w:val="0"/>
        <w:autoSpaceDE w:val="0"/>
        <w:autoSpaceDN w:val="0"/>
        <w:adjustRightInd w:val="0"/>
        <w:jc w:val="both"/>
        <w:rPr>
          <w:spacing w:val="-4"/>
          <w:sz w:val="28"/>
          <w:szCs w:val="28"/>
          <w:lang w:val="uk-UA"/>
        </w:rPr>
      </w:pPr>
    </w:p>
    <w:p w14:paraId="21FD58B6" w14:textId="77777777" w:rsidR="00DB6789" w:rsidRDefault="00DB6789" w:rsidP="00DB6789">
      <w:pPr>
        <w:widowControl w:val="0"/>
        <w:autoSpaceDE w:val="0"/>
        <w:autoSpaceDN w:val="0"/>
        <w:adjustRightInd w:val="0"/>
        <w:jc w:val="both"/>
        <w:rPr>
          <w:spacing w:val="-4"/>
          <w:sz w:val="28"/>
          <w:szCs w:val="28"/>
          <w:lang w:val="uk-UA"/>
        </w:rPr>
      </w:pPr>
    </w:p>
    <w:p w14:paraId="0F40F412" w14:textId="77777777" w:rsidR="00DB6789" w:rsidRDefault="00DB6789" w:rsidP="00DB678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2. Департаменту приватизації забезпечити передачу відповідним структурним підрозділам Фонду державного майна України переліку об’єктів малої приватизації, що підлягають приватизації в 2020 році, зміненого цим наказом, для оприлюднення на офіційному веб-сайті Фонду державного майна України та опублікування у виданні державного органу приватизації. </w:t>
      </w:r>
    </w:p>
    <w:p w14:paraId="49E0019F" w14:textId="77777777" w:rsidR="00DB6789" w:rsidRDefault="00DB6789" w:rsidP="00DB678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val="uk-UA"/>
        </w:rPr>
      </w:pPr>
    </w:p>
    <w:p w14:paraId="31AB1B9C" w14:textId="77777777" w:rsidR="00DB6789" w:rsidRDefault="00DB6789" w:rsidP="00DB6789">
      <w:pPr>
        <w:pStyle w:val="ListParagraph"/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3. Контроль за виконанням цього наказу залишаю за собою.</w:t>
      </w:r>
    </w:p>
    <w:p w14:paraId="0C4F0A43" w14:textId="77777777" w:rsidR="00DB6789" w:rsidRDefault="00DB6789" w:rsidP="00DB6789">
      <w:pPr>
        <w:widowControl w:val="0"/>
        <w:autoSpaceDE w:val="0"/>
        <w:autoSpaceDN w:val="0"/>
        <w:adjustRightInd w:val="0"/>
        <w:jc w:val="both"/>
        <w:rPr>
          <w:spacing w:val="-4"/>
          <w:sz w:val="28"/>
          <w:szCs w:val="28"/>
          <w:lang w:val="uk-UA"/>
        </w:rPr>
      </w:pPr>
    </w:p>
    <w:p w14:paraId="4F4976F8" w14:textId="77777777" w:rsidR="00DB6789" w:rsidRDefault="00DB6789" w:rsidP="00DB67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5065DEA3" w14:textId="77777777" w:rsidR="00DB6789" w:rsidRDefault="00DB6789" w:rsidP="00DB67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6F1AE52F" w14:textId="77777777" w:rsidR="00DB6789" w:rsidRDefault="00DB6789" w:rsidP="00DB67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75D73156" w14:textId="77777777" w:rsidR="00DB6789" w:rsidRDefault="00DB6789" w:rsidP="00DB67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Фонду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Дмитро СЕННИЧЕНКО</w:t>
      </w:r>
    </w:p>
    <w:p w14:paraId="5B8C946C" w14:textId="77777777" w:rsidR="00DB6789" w:rsidRDefault="00DB6789" w:rsidP="00DB6789">
      <w:pPr>
        <w:shd w:val="clear" w:color="auto" w:fill="FFFFFF"/>
        <w:ind w:firstLine="709"/>
        <w:jc w:val="both"/>
        <w:rPr>
          <w:rFonts w:eastAsia="Times-Roman"/>
          <w:spacing w:val="-4"/>
          <w:sz w:val="28"/>
          <w:szCs w:val="28"/>
          <w:lang w:val="uk-UA"/>
        </w:rPr>
      </w:pPr>
    </w:p>
    <w:p w14:paraId="3B26C788" w14:textId="77777777" w:rsidR="00DB6789" w:rsidRDefault="00DB6789" w:rsidP="00DB6789">
      <w:pPr>
        <w:rPr>
          <w:b/>
          <w:sz w:val="28"/>
          <w:szCs w:val="28"/>
          <w:lang w:val="uk-UA"/>
        </w:rPr>
      </w:pPr>
    </w:p>
    <w:p w14:paraId="5E259F13" w14:textId="77777777" w:rsidR="00792D4F" w:rsidRDefault="00792D4F"/>
    <w:sectPr w:rsidR="0079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SchoolBook">
    <w:altName w:val="Cambria"/>
    <w:charset w:val="00"/>
    <w:family w:val="roman"/>
    <w:pitch w:val="variable"/>
    <w:sig w:usb0="00000203" w:usb1="00000000" w:usb2="00000000" w:usb3="00000000" w:csb0="00000005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3B"/>
    <w:rsid w:val="0053183B"/>
    <w:rsid w:val="00792D4F"/>
    <w:rsid w:val="00CC3C7E"/>
    <w:rsid w:val="00DB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72520-CED2-4F29-B664-17856B08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B6789"/>
    <w:pPr>
      <w:keepNext/>
      <w:tabs>
        <w:tab w:val="center" w:pos="1701"/>
        <w:tab w:val="center" w:pos="9214"/>
      </w:tabs>
      <w:jc w:val="center"/>
      <w:outlineLvl w:val="0"/>
    </w:pPr>
    <w:rPr>
      <w:rFonts w:ascii="UkrainianSchoolBook" w:eastAsia="Arial Unicode MS" w:hAnsi="UkrainianSchoolBook" w:cs="Arial Unicode MS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DB6789"/>
    <w:pPr>
      <w:keepNext/>
      <w:jc w:val="center"/>
      <w:outlineLvl w:val="1"/>
    </w:pPr>
    <w:rPr>
      <w:rFonts w:eastAsia="Arial Unicode MS"/>
      <w:b/>
      <w:bCs/>
      <w:sz w:val="32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B67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789"/>
    <w:rPr>
      <w:rFonts w:ascii="UkrainianSchoolBook" w:eastAsia="Arial Unicode MS" w:hAnsi="UkrainianSchoolBook" w:cs="Arial Unicode MS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B6789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B6789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customStyle="1" w:styleId="ListParagraph">
    <w:name w:val="List Paragraph"/>
    <w:basedOn w:val="a"/>
    <w:rsid w:val="00DB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2020-04-02T14:22:00Z</dcterms:created>
  <dcterms:modified xsi:type="dcterms:W3CDTF">2020-04-02T14:22:00Z</dcterms:modified>
</cp:coreProperties>
</file>