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512F" w14:textId="77777777" w:rsidR="001C3945" w:rsidRDefault="001C3945" w:rsidP="001C3945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3366CC"/>
          <w:sz w:val="32"/>
          <w:szCs w:val="32"/>
          <w:shd w:val="clear" w:color="auto" w:fill="FFFFFF"/>
        </w:rPr>
      </w:pPr>
      <w:r>
        <w:rPr>
          <w:b/>
          <w:bCs/>
          <w:color w:val="3366CC"/>
          <w:sz w:val="32"/>
          <w:szCs w:val="32"/>
          <w:shd w:val="clear" w:color="auto" w:fill="FFFFFF"/>
        </w:rPr>
        <w:t>Актуальні питання проходження державної служби «</w:t>
      </w:r>
      <w:r w:rsidR="00C572F4" w:rsidRPr="00C572F4">
        <w:rPr>
          <w:b/>
          <w:bCs/>
          <w:color w:val="3366CC"/>
          <w:sz w:val="32"/>
          <w:szCs w:val="32"/>
          <w:shd w:val="clear" w:color="auto" w:fill="FFFFFF"/>
        </w:rPr>
        <w:t xml:space="preserve">Зміна істотних умов державної служби в порядку статті 43 </w:t>
      </w:r>
    </w:p>
    <w:p w14:paraId="707FE4CF" w14:textId="3938464D" w:rsidR="00C572F4" w:rsidRDefault="00C572F4" w:rsidP="001C3945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3366CC"/>
          <w:sz w:val="32"/>
          <w:szCs w:val="32"/>
          <w:shd w:val="clear" w:color="auto" w:fill="FFFFFF"/>
        </w:rPr>
      </w:pPr>
      <w:r w:rsidRPr="00C572F4">
        <w:rPr>
          <w:b/>
          <w:bCs/>
          <w:color w:val="3366CC"/>
          <w:sz w:val="32"/>
          <w:szCs w:val="32"/>
          <w:shd w:val="clear" w:color="auto" w:fill="FFFFFF"/>
        </w:rPr>
        <w:t>Закону України «Про державну службу»</w:t>
      </w:r>
    </w:p>
    <w:p w14:paraId="695868AB" w14:textId="77777777" w:rsidR="001C3945" w:rsidRDefault="001C3945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5D296E83" w14:textId="05E2D029" w:rsidR="008B5EBB" w:rsidRDefault="008B5EBB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5EBB">
        <w:rPr>
          <w:sz w:val="28"/>
          <w:szCs w:val="28"/>
        </w:rPr>
        <w:t>Відповідно до ч. 3 ст. 43 Закону України «Про державну службу» (далі – Закон) з</w:t>
      </w:r>
      <w:r w:rsidRPr="008B5EBB">
        <w:rPr>
          <w:sz w:val="28"/>
          <w:szCs w:val="28"/>
        </w:rPr>
        <w:t>міною істотних умов державної служби вважається зміна</w:t>
      </w:r>
      <w:r>
        <w:rPr>
          <w:sz w:val="28"/>
          <w:szCs w:val="28"/>
        </w:rPr>
        <w:t>:</w:t>
      </w:r>
    </w:p>
    <w:p w14:paraId="2A8BA116" w14:textId="77777777" w:rsidR="008B5EBB" w:rsidRPr="008B5EBB" w:rsidRDefault="008B5EBB" w:rsidP="00573C19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1) належності посади державної служби до певної категорії посад;</w:t>
      </w:r>
    </w:p>
    <w:p w14:paraId="49AF956B" w14:textId="77777777" w:rsidR="008B5EBB" w:rsidRPr="008B5EBB" w:rsidRDefault="008B5EBB" w:rsidP="00573C19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510"/>
      <w:bookmarkEnd w:id="0"/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2) основних посадових обов’язків;</w:t>
      </w:r>
    </w:p>
    <w:p w14:paraId="70040E33" w14:textId="60EFD5E3" w:rsidR="008B5EBB" w:rsidRPr="008B5EBB" w:rsidRDefault="008B5EBB" w:rsidP="00573C19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511"/>
      <w:bookmarkEnd w:id="1"/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 (системи та розмірів) оплати праці або соціально-побутового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забезпечення;</w:t>
      </w:r>
    </w:p>
    <w:p w14:paraId="66A19CAE" w14:textId="77777777" w:rsidR="008B5EBB" w:rsidRPr="008B5EBB" w:rsidRDefault="008B5EBB" w:rsidP="00573C19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512"/>
      <w:bookmarkEnd w:id="2"/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4) режиму служби, встановлення або скасування неповного робочого часу;</w:t>
      </w:r>
    </w:p>
    <w:p w14:paraId="6104BD9D" w14:textId="77777777" w:rsidR="008B5EBB" w:rsidRPr="008B5EBB" w:rsidRDefault="008B5EBB" w:rsidP="00573C19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513"/>
      <w:bookmarkEnd w:id="3"/>
      <w:r w:rsidRPr="008B5EBB">
        <w:rPr>
          <w:rFonts w:ascii="Times New Roman" w:eastAsia="Times New Roman" w:hAnsi="Times New Roman" w:cs="Times New Roman"/>
          <w:sz w:val="28"/>
          <w:szCs w:val="28"/>
          <w:lang w:eastAsia="uk-UA"/>
        </w:rPr>
        <w:t>5) місця розташування державного органу (в разі його переміщення до іншого населеного пункту).</w:t>
      </w:r>
    </w:p>
    <w:p w14:paraId="51A288A3" w14:textId="38A35E20" w:rsidR="0064438C" w:rsidRDefault="0064438C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4438C">
        <w:rPr>
          <w:sz w:val="28"/>
          <w:szCs w:val="28"/>
        </w:rPr>
        <w:t>Про зміну істотних умов служби керівник державної служби письмово повідомляє державного службовця не пізніш як за 30 календарних днів до зміни істотних умов державної служби, крім випадків підвищення заробітної плати</w:t>
      </w:r>
      <w:r>
        <w:rPr>
          <w:sz w:val="28"/>
          <w:szCs w:val="28"/>
        </w:rPr>
        <w:t>.</w:t>
      </w:r>
    </w:p>
    <w:p w14:paraId="6E5EC10C" w14:textId="39581C85" w:rsidR="0064438C" w:rsidRDefault="00A406E6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406E6">
        <w:rPr>
          <w:sz w:val="28"/>
          <w:szCs w:val="28"/>
        </w:rPr>
        <w:t>Якщо протягом 30 календарних днів з дня ознайомлення державного службовця з повідомленням про зміну істотних умов служби від нього не надійшли заяви, зазначені в абзаці другому цієї частини, державний службовець вважається таким, що погодився на продовження проходження державної служби.</w:t>
      </w:r>
    </w:p>
    <w:p w14:paraId="044AFCB4" w14:textId="41111BA2" w:rsidR="00A406E6" w:rsidRDefault="00561661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61661">
        <w:rPr>
          <w:sz w:val="28"/>
          <w:szCs w:val="28"/>
        </w:rPr>
        <w:t>У разі незгоди державного службовця на продовження проходження державної служби у зв’язку із зміною істотних умов державної служби він подає керівнику державної служби заяву про звільнення на підставі </w:t>
      </w:r>
      <w:hyperlink r:id="rId4" w:anchor="n882" w:history="1">
        <w:r w:rsidRPr="00561661">
          <w:rPr>
            <w:sz w:val="28"/>
            <w:szCs w:val="28"/>
            <w:u w:val="single"/>
          </w:rPr>
          <w:t>пункту 6</w:t>
        </w:r>
      </w:hyperlink>
      <w:r w:rsidRPr="00561661">
        <w:rPr>
          <w:sz w:val="28"/>
          <w:szCs w:val="28"/>
        </w:rPr>
        <w:t> 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</w:t>
      </w:r>
      <w:r>
        <w:rPr>
          <w:sz w:val="28"/>
          <w:szCs w:val="28"/>
        </w:rPr>
        <w:t>.</w:t>
      </w:r>
    </w:p>
    <w:p w14:paraId="485DE1E7" w14:textId="0B071B7D" w:rsidR="00A765FF" w:rsidRDefault="00EE7165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</w:t>
      </w:r>
      <w:r w:rsidR="00A765FF">
        <w:rPr>
          <w:sz w:val="28"/>
          <w:szCs w:val="28"/>
        </w:rPr>
        <w:t>державн</w:t>
      </w:r>
      <w:r>
        <w:rPr>
          <w:sz w:val="28"/>
          <w:szCs w:val="28"/>
        </w:rPr>
        <w:t>ий</w:t>
      </w:r>
      <w:r w:rsidR="00A765FF">
        <w:rPr>
          <w:sz w:val="28"/>
          <w:szCs w:val="28"/>
        </w:rPr>
        <w:t xml:space="preserve"> службов</w:t>
      </w:r>
      <w:r>
        <w:rPr>
          <w:sz w:val="28"/>
          <w:szCs w:val="28"/>
        </w:rPr>
        <w:t>е</w:t>
      </w:r>
      <w:r w:rsidR="00A765FF">
        <w:rPr>
          <w:sz w:val="28"/>
          <w:szCs w:val="28"/>
        </w:rPr>
        <w:t>ц</w:t>
      </w:r>
      <w:r>
        <w:rPr>
          <w:sz w:val="28"/>
          <w:szCs w:val="28"/>
        </w:rPr>
        <w:t>ь погодився</w:t>
      </w:r>
      <w:r w:rsidR="00A765FF">
        <w:rPr>
          <w:sz w:val="28"/>
          <w:szCs w:val="28"/>
        </w:rPr>
        <w:t xml:space="preserve"> на продовження проходження державної служби у зв’язку із зміною істотних умов державної служби керівник державної служби видає наказ (розпорядження) про зміну таких істотних умов.</w:t>
      </w:r>
    </w:p>
    <w:p w14:paraId="220746E5" w14:textId="73FF4231" w:rsidR="00A765FF" w:rsidRDefault="00A765FF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Окремо звертаємо увагу, що у разі згоди </w:t>
      </w:r>
      <w:r>
        <w:rPr>
          <w:sz w:val="28"/>
          <w:szCs w:val="28"/>
        </w:rPr>
        <w:t>державного службовця</w:t>
      </w:r>
      <w:r>
        <w:rPr>
          <w:sz w:val="28"/>
          <w:szCs w:val="28"/>
        </w:rPr>
        <w:t xml:space="preserve"> на зміну істотних умов </w:t>
      </w:r>
      <w:r w:rsidRPr="00C572F4">
        <w:rPr>
          <w:sz w:val="28"/>
          <w:szCs w:val="28"/>
        </w:rPr>
        <w:t>державної служби</w:t>
      </w:r>
      <w:r>
        <w:rPr>
          <w:sz w:val="28"/>
          <w:szCs w:val="28"/>
        </w:rPr>
        <w:t xml:space="preserve"> його переведення не відбувається. Переведення може мати місце лише у випадку відмови від зазначених змін і надання згоди цим державним службовцем на таке переведення на запропоновану у зв’язку з </w:t>
      </w:r>
      <w:r w:rsidR="0042555C">
        <w:rPr>
          <w:sz w:val="28"/>
          <w:szCs w:val="28"/>
        </w:rPr>
        <w:t>його відмовою іншу посаду державної служби.</w:t>
      </w:r>
    </w:p>
    <w:p w14:paraId="33569B51" w14:textId="11C1C83C" w:rsidR="00A765FF" w:rsidRDefault="00AC33AE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72F4">
        <w:rPr>
          <w:sz w:val="28"/>
          <w:szCs w:val="28"/>
        </w:rPr>
        <w:t>Змін</w:t>
      </w:r>
      <w:r>
        <w:rPr>
          <w:sz w:val="28"/>
          <w:szCs w:val="28"/>
        </w:rPr>
        <w:t>ою</w:t>
      </w:r>
      <w:r w:rsidRPr="00C572F4">
        <w:rPr>
          <w:sz w:val="28"/>
          <w:szCs w:val="28"/>
        </w:rPr>
        <w:t xml:space="preserve"> істотних умов державної служби</w:t>
      </w:r>
      <w:r>
        <w:rPr>
          <w:sz w:val="28"/>
          <w:szCs w:val="28"/>
        </w:rPr>
        <w:t xml:space="preserve"> не вважається зміна назви структурного підрозділу державного органу чи посади, не пов’язаної із зміною функцій державного органу та основних посадових обов’язків.</w:t>
      </w:r>
    </w:p>
    <w:p w14:paraId="62C7D2B7" w14:textId="77777777" w:rsidR="00246743" w:rsidRPr="00C572F4" w:rsidRDefault="00246743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72F4">
        <w:rPr>
          <w:sz w:val="28"/>
          <w:szCs w:val="28"/>
        </w:rPr>
        <w:t xml:space="preserve">При ліквідації державного органу, зміна істотних умов державної служби може наступити лише на час здійснення процедури ліквідації для державного службовця, на якого покладено додаткові обов’язки у зв’язку з ліквідацією. При </w:t>
      </w:r>
      <w:r w:rsidRPr="00C572F4">
        <w:rPr>
          <w:sz w:val="28"/>
          <w:szCs w:val="28"/>
        </w:rPr>
        <w:lastRenderedPageBreak/>
        <w:t>цьому ліквідація або реорганізація державного органу відбувається виключно на підставі відповідного рішення Кабінету Міністрів України.</w:t>
      </w:r>
    </w:p>
    <w:p w14:paraId="6A90E33E" w14:textId="77777777" w:rsidR="0064437C" w:rsidRPr="00C572F4" w:rsidRDefault="0064437C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72F4">
        <w:rPr>
          <w:sz w:val="28"/>
          <w:szCs w:val="28"/>
        </w:rPr>
        <w:t xml:space="preserve">Скорочення чисельності або штату державних службовців, ліквідація державного органу, реорганізація державного органу є підставою для припинення державної служби у разі, коли відсутня можливість пропозиції іншої рівноцінної посади державної служби, а в разі відсутності такої пропозиції </w:t>
      </w:r>
      <w:r>
        <w:rPr>
          <w:sz w:val="28"/>
          <w:szCs w:val="28"/>
        </w:rPr>
        <w:t>–</w:t>
      </w:r>
      <w:r w:rsidRPr="00C572F4">
        <w:rPr>
          <w:sz w:val="28"/>
          <w:szCs w:val="28"/>
        </w:rPr>
        <w:t xml:space="preserve"> іншої роботи (посади державної служби) у цьому державному органі відповідно до положень пункту 1 частини першої статті 87 Закону.  </w:t>
      </w:r>
    </w:p>
    <w:p w14:paraId="44CE3FC8" w14:textId="4A83F71F" w:rsidR="00A765FF" w:rsidRDefault="00573C19" w:rsidP="00573C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з</w:t>
      </w:r>
      <w:r w:rsidR="00A765FF" w:rsidRPr="00C572F4">
        <w:rPr>
          <w:sz w:val="28"/>
          <w:szCs w:val="28"/>
        </w:rPr>
        <w:t xml:space="preserve">міна істотних умов державної служби в порядку статті 43 Закону України «Про державну службу» (далі </w:t>
      </w:r>
      <w:r w:rsidR="00A765FF">
        <w:rPr>
          <w:sz w:val="28"/>
          <w:szCs w:val="28"/>
        </w:rPr>
        <w:t>–</w:t>
      </w:r>
      <w:r w:rsidR="00A765FF" w:rsidRPr="00C572F4">
        <w:rPr>
          <w:sz w:val="28"/>
          <w:szCs w:val="28"/>
        </w:rPr>
        <w:t xml:space="preserve"> Закон), може мати місце у випадку, якщо такі зміни стосуються посади, яку обіймає державний службовець, і після настання цих змін та надання ним відповідної згоди він буде обіймати фактично ту ж посаду, проте із відповідними змінами (зокрема, розширення або звуження кола посадових обов’язків, переміщення посади в інший структурний підрозділ державного органу, наслідком чого, серед іншого, є зміна назви посади). </w:t>
      </w:r>
    </w:p>
    <w:p w14:paraId="261E17A6" w14:textId="6B7DFD2A" w:rsidR="00F87ED3" w:rsidRDefault="00F87ED3" w:rsidP="00044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B66277F" w14:textId="77777777" w:rsidR="00F87ED3" w:rsidRPr="00C572F4" w:rsidRDefault="00F87ED3" w:rsidP="00044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8DB58D6" w14:textId="77777777" w:rsidR="00112A3C" w:rsidRPr="00C572F4" w:rsidRDefault="00112A3C" w:rsidP="00C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12A3C" w:rsidRPr="00C572F4" w:rsidSect="0064437C">
      <w:pgSz w:w="11906" w:h="16838"/>
      <w:pgMar w:top="85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A"/>
    <w:rsid w:val="0001699B"/>
    <w:rsid w:val="000440E5"/>
    <w:rsid w:val="00112A3C"/>
    <w:rsid w:val="001C3945"/>
    <w:rsid w:val="00246743"/>
    <w:rsid w:val="002C4228"/>
    <w:rsid w:val="0042555C"/>
    <w:rsid w:val="00561661"/>
    <w:rsid w:val="00573C19"/>
    <w:rsid w:val="0064437C"/>
    <w:rsid w:val="0064438C"/>
    <w:rsid w:val="008B5EBB"/>
    <w:rsid w:val="00A406E6"/>
    <w:rsid w:val="00A765FF"/>
    <w:rsid w:val="00A947EC"/>
    <w:rsid w:val="00AC33AE"/>
    <w:rsid w:val="00C572F4"/>
    <w:rsid w:val="00EB05EA"/>
    <w:rsid w:val="00EE7165"/>
    <w:rsid w:val="00F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07C4"/>
  <w15:chartTrackingRefBased/>
  <w15:docId w15:val="{D0E382A7-B560-435E-91E8-69894E0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cp:lastPrinted>2021-06-01T11:23:00Z</cp:lastPrinted>
  <dcterms:created xsi:type="dcterms:W3CDTF">2021-05-31T11:12:00Z</dcterms:created>
  <dcterms:modified xsi:type="dcterms:W3CDTF">2021-06-01T11:50:00Z</dcterms:modified>
</cp:coreProperties>
</file>