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14" w:rsidRDefault="008C7A14" w:rsidP="008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Регіональне відділення оголошує інформацію 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 w:rsidRPr="0014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державної власності до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7A14" w:rsidRDefault="008C7A14" w:rsidP="008C7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7A14">
        <w:rPr>
          <w:rFonts w:ascii="Times New Roman" w:hAnsi="Times New Roman" w:cs="Times New Roman"/>
          <w:sz w:val="28"/>
          <w:szCs w:val="28"/>
          <w:lang w:val="uk-UA"/>
        </w:rPr>
        <w:t>Могилівської</w:t>
      </w:r>
      <w:proofErr w:type="spellEnd"/>
      <w:r w:rsidRPr="008C7A1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об’єктів державної власності, які в процесі приватизації не увійшли до статутного капіталу ВАТ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„Радгосп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Pr="008C7A14">
        <w:rPr>
          <w:rFonts w:ascii="Times New Roman" w:hAnsi="Times New Roman" w:cs="Times New Roman"/>
          <w:sz w:val="28"/>
          <w:szCs w:val="28"/>
          <w:lang w:val="uk-UA"/>
        </w:rPr>
        <w:t>Тельмана</w:t>
      </w:r>
      <w:proofErr w:type="spellEnd"/>
      <w:r w:rsidRPr="008C7A14">
        <w:rPr>
          <w:rFonts w:ascii="Times New Roman" w:hAnsi="Times New Roman" w:cs="Times New Roman"/>
          <w:sz w:val="28"/>
          <w:szCs w:val="28"/>
          <w:lang w:val="uk-UA"/>
        </w:rPr>
        <w:t>”, значились за ТОВ  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C7A14">
        <w:rPr>
          <w:rFonts w:ascii="Times New Roman" w:hAnsi="Times New Roman" w:cs="Times New Roman"/>
          <w:sz w:val="28"/>
          <w:szCs w:val="28"/>
          <w:lang w:val="uk-UA"/>
        </w:rPr>
        <w:t xml:space="preserve">Сади </w:t>
      </w:r>
      <w:proofErr w:type="spellStart"/>
      <w:r w:rsidRPr="008C7A14">
        <w:rPr>
          <w:rFonts w:ascii="Times New Roman" w:hAnsi="Times New Roman" w:cs="Times New Roman"/>
          <w:sz w:val="28"/>
          <w:szCs w:val="28"/>
          <w:lang w:val="uk-UA"/>
        </w:rPr>
        <w:t>Приорілля</w:t>
      </w:r>
      <w:proofErr w:type="spellEnd"/>
      <w:r w:rsidRPr="008C7A14">
        <w:rPr>
          <w:rFonts w:ascii="Times New Roman" w:hAnsi="Times New Roman" w:cs="Times New Roman"/>
          <w:sz w:val="28"/>
          <w:szCs w:val="28"/>
          <w:lang w:val="uk-UA"/>
        </w:rPr>
        <w:t xml:space="preserve">”, а саме: 17 об’єктів інженерної інфраструктури, розташованих в сел. Молодіжне </w:t>
      </w:r>
      <w:proofErr w:type="spellStart"/>
      <w:r w:rsidRPr="008C7A14">
        <w:rPr>
          <w:rFonts w:ascii="Times New Roman" w:hAnsi="Times New Roman" w:cs="Times New Roman"/>
          <w:sz w:val="28"/>
          <w:szCs w:val="28"/>
          <w:lang w:val="uk-UA"/>
        </w:rPr>
        <w:t>Царичанського</w:t>
      </w:r>
      <w:proofErr w:type="spellEnd"/>
      <w:r w:rsidRPr="008C7A14">
        <w:rPr>
          <w:rFonts w:ascii="Times New Roman" w:hAnsi="Times New Roman" w:cs="Times New Roman"/>
          <w:sz w:val="28"/>
          <w:szCs w:val="28"/>
          <w:lang w:val="uk-UA"/>
        </w:rPr>
        <w:t xml:space="preserve"> району, які використовуються мешканцями</w:t>
      </w:r>
      <w:r w:rsidRPr="008C7A14">
        <w:rPr>
          <w:rFonts w:ascii="Times New Roman" w:hAnsi="Times New Roman" w:cs="Times New Roman"/>
          <w:sz w:val="28"/>
          <w:szCs w:val="28"/>
          <w:lang w:val="uk-UA"/>
        </w:rPr>
        <w:t xml:space="preserve"> сел. Молодіжне за призначенням;</w:t>
      </w:r>
    </w:p>
    <w:p w:rsidR="008C7A14" w:rsidRPr="008C7A14" w:rsidRDefault="008C7A14" w:rsidP="008C7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4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міста Дніпро житлового будинку за адресою: м. Дніпро, вул. Княгині Ольги (Горького), 8 А,  який  в процесі приватизації не увійшов до статутного капіталу ВАТ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bookmarkStart w:id="0" w:name="_GoBack"/>
      <w:bookmarkEnd w:id="0"/>
      <w:r w:rsidRPr="008C7A14">
        <w:rPr>
          <w:rFonts w:ascii="Times New Roman" w:hAnsi="Times New Roman" w:cs="Times New Roman"/>
          <w:sz w:val="28"/>
          <w:szCs w:val="28"/>
          <w:lang w:val="uk-UA"/>
        </w:rPr>
        <w:t>Дніпромлин</w:t>
      </w:r>
      <w:proofErr w:type="spellEnd"/>
      <w:r w:rsidRPr="008C7A14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8C7A14" w:rsidRDefault="008C7A14" w:rsidP="008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B97" w:rsidRPr="008C7A14" w:rsidRDefault="002D2B97">
      <w:pPr>
        <w:rPr>
          <w:lang w:val="uk-UA"/>
        </w:rPr>
      </w:pPr>
    </w:p>
    <w:sectPr w:rsidR="002D2B97" w:rsidRPr="008C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1CE5"/>
    <w:multiLevelType w:val="hybridMultilevel"/>
    <w:tmpl w:val="FBC0B880"/>
    <w:lvl w:ilvl="0" w:tplc="BE3A4D1E">
      <w:numFmt w:val="bullet"/>
      <w:lvlText w:val="-"/>
      <w:lvlJc w:val="left"/>
      <w:pPr>
        <w:ind w:left="1654" w:hanging="9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2849EF"/>
    <w:multiLevelType w:val="hybridMultilevel"/>
    <w:tmpl w:val="2A52E36E"/>
    <w:lvl w:ilvl="0" w:tplc="4CC6A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14"/>
    <w:rsid w:val="002D2B97"/>
    <w:rsid w:val="008C7A14"/>
    <w:rsid w:val="00961DC5"/>
    <w:rsid w:val="00A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2021-07-12T12:36:00Z</dcterms:created>
  <dcterms:modified xsi:type="dcterms:W3CDTF">2021-07-12T12:40:00Z</dcterms:modified>
</cp:coreProperties>
</file>