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4C" w:rsidRDefault="007C614B">
      <w:pPr>
        <w:spacing w:before="62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A8154C" w:rsidRDefault="007C614B">
      <w:pPr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наказ Фонду державного майна України від 22.12.2020 № 2049</w:t>
      </w:r>
    </w:p>
    <w:p w:rsidR="00A8154C" w:rsidRDefault="007C614B">
      <w:pPr>
        <w:spacing w:before="1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(у редакції наказу Фонду державного майна України від </w:t>
      </w:r>
      <w:r w:rsidR="00CB0849">
        <w:t xml:space="preserve">27.12.2023 </w:t>
      </w:r>
      <w:r>
        <w:rPr>
          <w:sz w:val="24"/>
          <w:szCs w:val="24"/>
        </w:rPr>
        <w:t xml:space="preserve"> № </w:t>
      </w:r>
      <w:r w:rsidR="00CB0849">
        <w:t>2312</w:t>
      </w:r>
      <w:bookmarkStart w:id="0" w:name="_GoBack"/>
      <w:bookmarkEnd w:id="0"/>
      <w:r>
        <w:rPr>
          <w:sz w:val="24"/>
          <w:szCs w:val="24"/>
        </w:rPr>
        <w:t>)</w:t>
      </w: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A8154C" w:rsidRDefault="00A8154C">
      <w:pPr>
        <w:pStyle w:val="a3"/>
        <w:ind w:left="0" w:right="144"/>
      </w:pPr>
    </w:p>
    <w:p w:rsidR="00A8154C" w:rsidRDefault="007C614B">
      <w:pPr>
        <w:pStyle w:val="a3"/>
        <w:ind w:left="0" w:right="144"/>
      </w:pPr>
      <w:r>
        <w:t>ПРИМІРНА ФОРМА</w:t>
      </w:r>
    </w:p>
    <w:p w:rsidR="00A8154C" w:rsidRDefault="007C614B">
      <w:pPr>
        <w:spacing w:before="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акта</w:t>
      </w:r>
      <w:proofErr w:type="spellEnd"/>
      <w:r>
        <w:rPr>
          <w:b/>
          <w:sz w:val="28"/>
          <w:szCs w:val="28"/>
        </w:rPr>
        <w:t xml:space="preserve"> повернення з оренди нерухомого/іншого окремого індивідуально визначеного майна, що належить до державної власності*</w:t>
      </w:r>
    </w:p>
    <w:p w:rsidR="00A8154C" w:rsidRDefault="00A8154C">
      <w:pPr>
        <w:spacing w:before="1"/>
        <w:jc w:val="center"/>
        <w:rPr>
          <w:b/>
          <w:sz w:val="28"/>
          <w:szCs w:val="28"/>
        </w:rPr>
      </w:pPr>
    </w:p>
    <w:tbl>
      <w:tblPr>
        <w:tblStyle w:val="a5"/>
        <w:tblW w:w="95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9"/>
        <w:gridCol w:w="5534"/>
      </w:tblGrid>
      <w:tr w:rsidR="00A8154C"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4C" w:rsidRDefault="007C614B">
            <w:pPr>
              <w:tabs>
                <w:tab w:val="left" w:pos="7182"/>
              </w:tabs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_________________</w:t>
            </w:r>
          </w:p>
        </w:tc>
        <w:tc>
          <w:tcPr>
            <w:tcW w:w="55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4C" w:rsidRDefault="007C614B">
            <w:pPr>
              <w:tabs>
                <w:tab w:val="left" w:pos="7182"/>
              </w:tabs>
              <w:ind w:left="10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____.____.________</w:t>
            </w:r>
          </w:p>
        </w:tc>
      </w:tr>
      <w:tr w:rsidR="00A8154C">
        <w:tc>
          <w:tcPr>
            <w:tcW w:w="95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4C" w:rsidRDefault="007C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Балансоутримувач</w:t>
            </w:r>
          </w:p>
        </w:tc>
      </w:tr>
      <w:tr w:rsidR="00A8154C"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4C" w:rsidRDefault="007C61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Найменування</w:t>
            </w:r>
          </w:p>
        </w:tc>
        <w:tc>
          <w:tcPr>
            <w:tcW w:w="5534" w:type="dxa"/>
            <w:shd w:val="clear" w:color="auto" w:fill="auto"/>
          </w:tcPr>
          <w:p w:rsidR="00A8154C" w:rsidRDefault="00A8154C"/>
        </w:tc>
      </w:tr>
      <w:tr w:rsidR="00A8154C"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4C" w:rsidRDefault="007C61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45" w:right="-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Код ЄДРПОУ</w:t>
            </w:r>
          </w:p>
        </w:tc>
        <w:tc>
          <w:tcPr>
            <w:tcW w:w="5534" w:type="dxa"/>
            <w:shd w:val="clear" w:color="auto" w:fill="auto"/>
          </w:tcPr>
          <w:p w:rsidR="00A8154C" w:rsidRDefault="00A8154C"/>
        </w:tc>
      </w:tr>
      <w:tr w:rsidR="00A8154C"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4C" w:rsidRDefault="007C61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Адреса місцезнаходження</w:t>
            </w:r>
          </w:p>
        </w:tc>
        <w:tc>
          <w:tcPr>
            <w:tcW w:w="5534" w:type="dxa"/>
            <w:shd w:val="clear" w:color="auto" w:fill="auto"/>
          </w:tcPr>
          <w:p w:rsidR="00A8154C" w:rsidRDefault="00A8154C"/>
        </w:tc>
      </w:tr>
      <w:tr w:rsidR="00A8154C"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4C" w:rsidRDefault="007C61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47" w:right="-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Прізвище, ім’я, по батькові (за наявності) особи, що підписала </w:t>
            </w:r>
            <w:r>
              <w:t>Акт</w:t>
            </w:r>
          </w:p>
        </w:tc>
        <w:tc>
          <w:tcPr>
            <w:tcW w:w="5534" w:type="dxa"/>
            <w:shd w:val="clear" w:color="auto" w:fill="auto"/>
          </w:tcPr>
          <w:p w:rsidR="00A8154C" w:rsidRDefault="00A8154C"/>
        </w:tc>
      </w:tr>
      <w:tr w:rsidR="00A8154C"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4C" w:rsidRDefault="007C61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Посада особи, що підписала </w:t>
            </w:r>
            <w:r>
              <w:t>Акт</w:t>
            </w:r>
          </w:p>
        </w:tc>
        <w:tc>
          <w:tcPr>
            <w:tcW w:w="5534" w:type="dxa"/>
            <w:shd w:val="clear" w:color="auto" w:fill="auto"/>
          </w:tcPr>
          <w:p w:rsidR="00A8154C" w:rsidRDefault="00A8154C"/>
        </w:tc>
      </w:tr>
      <w:tr w:rsidR="00A8154C"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4C" w:rsidRDefault="007C61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Документ, який надає повноваження на підписання </w:t>
            </w:r>
            <w:proofErr w:type="spellStart"/>
            <w:r>
              <w:t>Акта</w:t>
            </w:r>
            <w:proofErr w:type="spellEnd"/>
            <w:r>
              <w:t xml:space="preserve"> </w:t>
            </w:r>
            <w:r>
              <w:rPr>
                <w:color w:val="000000"/>
              </w:rPr>
              <w:t>(статут, положення, наказ, довіреність тощо)</w:t>
            </w:r>
          </w:p>
        </w:tc>
        <w:tc>
          <w:tcPr>
            <w:tcW w:w="5534" w:type="dxa"/>
            <w:shd w:val="clear" w:color="auto" w:fill="auto"/>
          </w:tcPr>
          <w:p w:rsidR="00A8154C" w:rsidRDefault="00A8154C"/>
        </w:tc>
      </w:tr>
      <w:tr w:rsidR="00A8154C">
        <w:tc>
          <w:tcPr>
            <w:tcW w:w="95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4C" w:rsidRDefault="007C614B">
            <w:pPr>
              <w:jc w:val="center"/>
            </w:pPr>
            <w:r>
              <w:rPr>
                <w:b/>
                <w:sz w:val="28"/>
                <w:szCs w:val="28"/>
              </w:rPr>
              <w:t>Орендар</w:t>
            </w:r>
          </w:p>
        </w:tc>
      </w:tr>
      <w:tr w:rsidR="00A8154C"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4C" w:rsidRDefault="007C61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Найменування</w:t>
            </w:r>
          </w:p>
        </w:tc>
        <w:tc>
          <w:tcPr>
            <w:tcW w:w="5534" w:type="dxa"/>
            <w:shd w:val="clear" w:color="auto" w:fill="auto"/>
          </w:tcPr>
          <w:p w:rsidR="00A8154C" w:rsidRDefault="00A8154C"/>
        </w:tc>
      </w:tr>
      <w:tr w:rsidR="00A8154C"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4C" w:rsidRDefault="007C61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45" w:right="-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Код ЄДРПОУ</w:t>
            </w:r>
          </w:p>
        </w:tc>
        <w:tc>
          <w:tcPr>
            <w:tcW w:w="5534" w:type="dxa"/>
            <w:shd w:val="clear" w:color="auto" w:fill="auto"/>
          </w:tcPr>
          <w:p w:rsidR="00A8154C" w:rsidRDefault="00A8154C"/>
        </w:tc>
      </w:tr>
      <w:tr w:rsidR="00A8154C"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4C" w:rsidRDefault="007C61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Адреса місцезнаходження</w:t>
            </w:r>
          </w:p>
        </w:tc>
        <w:tc>
          <w:tcPr>
            <w:tcW w:w="5534" w:type="dxa"/>
            <w:shd w:val="clear" w:color="auto" w:fill="auto"/>
          </w:tcPr>
          <w:p w:rsidR="00A8154C" w:rsidRDefault="00A8154C"/>
        </w:tc>
      </w:tr>
      <w:tr w:rsidR="00A8154C"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4C" w:rsidRDefault="007C61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47" w:right="-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Прізвище, ім’я, по батькові (за наявності) особи, що підписала Акт</w:t>
            </w:r>
          </w:p>
        </w:tc>
        <w:tc>
          <w:tcPr>
            <w:tcW w:w="5534" w:type="dxa"/>
            <w:shd w:val="clear" w:color="auto" w:fill="auto"/>
          </w:tcPr>
          <w:p w:rsidR="00A8154C" w:rsidRDefault="00A8154C"/>
        </w:tc>
      </w:tr>
      <w:tr w:rsidR="00A8154C"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4C" w:rsidRDefault="007C61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Посада особи, що підписала Акт</w:t>
            </w:r>
          </w:p>
        </w:tc>
        <w:tc>
          <w:tcPr>
            <w:tcW w:w="5534" w:type="dxa"/>
            <w:shd w:val="clear" w:color="auto" w:fill="auto"/>
          </w:tcPr>
          <w:p w:rsidR="00A8154C" w:rsidRDefault="00A8154C"/>
        </w:tc>
      </w:tr>
      <w:tr w:rsidR="00A8154C"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54C" w:rsidRDefault="007C61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Документ, який надає повноваження на підписання </w:t>
            </w:r>
            <w:proofErr w:type="spellStart"/>
            <w:r>
              <w:rPr>
                <w:color w:val="000000"/>
              </w:rPr>
              <w:t>Акт</w:t>
            </w:r>
            <w:r>
              <w:t>а</w:t>
            </w:r>
            <w:proofErr w:type="spellEnd"/>
            <w:r>
              <w:rPr>
                <w:color w:val="000000"/>
              </w:rPr>
              <w:t xml:space="preserve"> (статут, положення, наказ, довіреність тощо)</w:t>
            </w:r>
          </w:p>
        </w:tc>
        <w:tc>
          <w:tcPr>
            <w:tcW w:w="5534" w:type="dxa"/>
            <w:shd w:val="clear" w:color="auto" w:fill="auto"/>
          </w:tcPr>
          <w:p w:rsidR="00A8154C" w:rsidRDefault="00A8154C"/>
        </w:tc>
      </w:tr>
    </w:tbl>
    <w:p w:rsidR="00A8154C" w:rsidRDefault="007C614B">
      <w:pPr>
        <w:tabs>
          <w:tab w:val="left" w:pos="7182"/>
        </w:tabs>
        <w:ind w:left="10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 договором оренди нерухомого або іншого окремого індивідуально визначеного майна, що належить до державної власності від ___________ </w:t>
      </w:r>
      <w:r>
        <w:rPr>
          <w:sz w:val="28"/>
          <w:szCs w:val="28"/>
        </w:rPr>
        <w:br/>
        <w:t>№ __________________ (далі – Договір оренди) ск</w:t>
      </w:r>
      <w:r>
        <w:rPr>
          <w:color w:val="000000"/>
          <w:sz w:val="28"/>
          <w:szCs w:val="28"/>
        </w:rPr>
        <w:t>лали цей Акт, про таке:</w:t>
      </w: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5"/>
          <w:szCs w:val="25"/>
        </w:rPr>
      </w:pPr>
    </w:p>
    <w:p w:rsidR="00A8154C" w:rsidRDefault="007C61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2"/>
        </w:tabs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За цим Актом Орендар передає, а Балансоутримувач приймає із строкового платного користування </w:t>
      </w:r>
      <w:r>
        <w:rPr>
          <w:i/>
          <w:color w:val="000000"/>
          <w:sz w:val="28"/>
          <w:szCs w:val="28"/>
        </w:rPr>
        <w:t xml:space="preserve">нерухоме/інше окреме індивідуально визначене </w:t>
      </w:r>
      <w:r>
        <w:rPr>
          <w:color w:val="000000"/>
          <w:sz w:val="28"/>
          <w:szCs w:val="28"/>
        </w:rPr>
        <w:t>майно, що належить до державної власності, а саме</w:t>
      </w:r>
      <w:r>
        <w:rPr>
          <w:sz w:val="28"/>
          <w:szCs w:val="28"/>
        </w:rPr>
        <w:t>:</w:t>
      </w:r>
    </w:p>
    <w:p w:rsidR="00A8154C" w:rsidRDefault="00A8154C">
      <w:pPr>
        <w:ind w:firstLine="709"/>
        <w:jc w:val="both"/>
        <w:rPr>
          <w:i/>
          <w:sz w:val="28"/>
          <w:szCs w:val="28"/>
        </w:rPr>
      </w:pPr>
    </w:p>
    <w:p w:rsidR="00A8154C" w:rsidRDefault="00A8154C">
      <w:pPr>
        <w:ind w:firstLine="709"/>
        <w:jc w:val="both"/>
        <w:rPr>
          <w:i/>
          <w:sz w:val="28"/>
          <w:szCs w:val="28"/>
        </w:rPr>
      </w:pPr>
    </w:p>
    <w:p w:rsidR="00A8154C" w:rsidRDefault="007C614B">
      <w:pPr>
        <w:ind w:firstLine="709"/>
        <w:jc w:val="both"/>
        <w:rPr>
          <w:i/>
          <w:sz w:val="28"/>
          <w:szCs w:val="28"/>
        </w:rPr>
      </w:pPr>
      <w:bookmarkStart w:id="1" w:name="_gjdgxs" w:colFirst="0" w:colLast="0"/>
      <w:bookmarkEnd w:id="1"/>
      <w:r>
        <w:rPr>
          <w:i/>
          <w:sz w:val="28"/>
          <w:szCs w:val="28"/>
        </w:rPr>
        <w:lastRenderedPageBreak/>
        <w:t>Для нерухомого майна:</w:t>
      </w:r>
    </w:p>
    <w:tbl>
      <w:tblPr>
        <w:tblStyle w:val="a6"/>
        <w:tblW w:w="94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4800"/>
      </w:tblGrid>
      <w:tr w:rsidR="00A8154C">
        <w:trPr>
          <w:trHeight w:val="321"/>
        </w:trPr>
        <w:tc>
          <w:tcPr>
            <w:tcW w:w="4695" w:type="dxa"/>
          </w:tcPr>
          <w:p w:rsidR="00A8154C" w:rsidRDefault="007C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Місцезнаходження</w:t>
            </w:r>
          </w:p>
        </w:tc>
        <w:tc>
          <w:tcPr>
            <w:tcW w:w="4800" w:type="dxa"/>
          </w:tcPr>
          <w:p w:rsidR="00A8154C" w:rsidRDefault="00A8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154C">
        <w:trPr>
          <w:trHeight w:val="321"/>
        </w:trPr>
        <w:tc>
          <w:tcPr>
            <w:tcW w:w="4695" w:type="dxa"/>
          </w:tcPr>
          <w:p w:rsidR="00A8154C" w:rsidRDefault="007C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</w:t>
            </w:r>
          </w:p>
        </w:tc>
        <w:tc>
          <w:tcPr>
            <w:tcW w:w="4800" w:type="dxa"/>
          </w:tcPr>
          <w:p w:rsidR="00A8154C" w:rsidRDefault="00A8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154C">
        <w:trPr>
          <w:trHeight w:val="323"/>
        </w:trPr>
        <w:tc>
          <w:tcPr>
            <w:tcW w:w="4695" w:type="dxa"/>
          </w:tcPr>
          <w:p w:rsidR="00A8154C" w:rsidRDefault="007C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Загальна площа (</w:t>
            </w:r>
            <w:proofErr w:type="spellStart"/>
            <w:r>
              <w:rPr>
                <w:color w:val="000000"/>
                <w:sz w:val="28"/>
                <w:szCs w:val="28"/>
              </w:rPr>
              <w:t>кв</w:t>
            </w:r>
            <w:proofErr w:type="spellEnd"/>
            <w:r>
              <w:rPr>
                <w:color w:val="000000"/>
                <w:sz w:val="28"/>
                <w:szCs w:val="28"/>
              </w:rPr>
              <w:t>. м)</w:t>
            </w:r>
          </w:p>
        </w:tc>
        <w:tc>
          <w:tcPr>
            <w:tcW w:w="4800" w:type="dxa"/>
          </w:tcPr>
          <w:p w:rsidR="00A8154C" w:rsidRDefault="00A8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154C">
        <w:trPr>
          <w:trHeight w:val="321"/>
        </w:trPr>
        <w:tc>
          <w:tcPr>
            <w:tcW w:w="4695" w:type="dxa"/>
          </w:tcPr>
          <w:p w:rsidR="00A8154C" w:rsidRDefault="007C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Корисна площа (</w:t>
            </w:r>
            <w:proofErr w:type="spellStart"/>
            <w:r>
              <w:rPr>
                <w:color w:val="000000"/>
                <w:sz w:val="28"/>
                <w:szCs w:val="28"/>
              </w:rPr>
              <w:t>кв</w:t>
            </w:r>
            <w:proofErr w:type="spellEnd"/>
            <w:r>
              <w:rPr>
                <w:color w:val="000000"/>
                <w:sz w:val="28"/>
                <w:szCs w:val="28"/>
              </w:rPr>
              <w:t>. м)</w:t>
            </w:r>
          </w:p>
        </w:tc>
        <w:tc>
          <w:tcPr>
            <w:tcW w:w="4800" w:type="dxa"/>
          </w:tcPr>
          <w:p w:rsidR="00A8154C" w:rsidRDefault="00A8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154C">
        <w:trPr>
          <w:trHeight w:val="321"/>
        </w:trPr>
        <w:tc>
          <w:tcPr>
            <w:tcW w:w="4695" w:type="dxa"/>
          </w:tcPr>
          <w:p w:rsidR="00A8154C" w:rsidRDefault="007C614B">
            <w:pPr>
              <w:widowControl/>
              <w:ind w:left="1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об’єкта, під яким об’єкт включений до Переліку відповідного типу</w:t>
            </w:r>
          </w:p>
        </w:tc>
        <w:tc>
          <w:tcPr>
            <w:tcW w:w="4800" w:type="dxa"/>
          </w:tcPr>
          <w:p w:rsidR="00A8154C" w:rsidRDefault="00A8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8154C" w:rsidRDefault="007C614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Або</w:t>
      </w:r>
      <w:r>
        <w:rPr>
          <w:i/>
          <w:sz w:val="28"/>
          <w:szCs w:val="28"/>
          <w:vertAlign w:val="superscript"/>
        </w:rPr>
        <w:t>1</w:t>
      </w:r>
    </w:p>
    <w:p w:rsidR="00A8154C" w:rsidRDefault="007C614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індивідуально визначеного майна:</w:t>
      </w:r>
    </w:p>
    <w:tbl>
      <w:tblPr>
        <w:tblStyle w:val="a7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4788"/>
      </w:tblGrid>
      <w:tr w:rsidR="00A8154C">
        <w:trPr>
          <w:trHeight w:val="643"/>
        </w:trPr>
        <w:tc>
          <w:tcPr>
            <w:tcW w:w="4710" w:type="dxa"/>
          </w:tcPr>
          <w:p w:rsidR="00A8154C" w:rsidRDefault="007C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Інформація про індивідуально</w:t>
            </w:r>
          </w:p>
          <w:p w:rsidR="00A8154C" w:rsidRDefault="007C6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визначене майно</w:t>
            </w:r>
          </w:p>
        </w:tc>
        <w:tc>
          <w:tcPr>
            <w:tcW w:w="4788" w:type="dxa"/>
          </w:tcPr>
          <w:p w:rsidR="00A8154C" w:rsidRDefault="00A8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154C">
        <w:trPr>
          <w:trHeight w:val="643"/>
        </w:trPr>
        <w:tc>
          <w:tcPr>
            <w:tcW w:w="4710" w:type="dxa"/>
          </w:tcPr>
          <w:p w:rsidR="00A8154C" w:rsidRDefault="007C614B">
            <w:pPr>
              <w:widowControl/>
              <w:ind w:left="1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об’єкта, під яким об’єкт включений до Переліку відповідного типу</w:t>
            </w:r>
          </w:p>
        </w:tc>
        <w:tc>
          <w:tcPr>
            <w:tcW w:w="4788" w:type="dxa"/>
          </w:tcPr>
          <w:p w:rsidR="00A8154C" w:rsidRDefault="00A8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8154C" w:rsidRDefault="007C61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left" w:pos="5370"/>
        </w:tabs>
        <w:ind w:firstLine="606"/>
        <w:jc w:val="both"/>
        <w:rPr>
          <w:color w:val="000000"/>
        </w:rPr>
      </w:pPr>
      <w:r>
        <w:rPr>
          <w:color w:val="000000"/>
          <w:sz w:val="28"/>
          <w:szCs w:val="28"/>
        </w:rPr>
        <w:t>Цим Актом Балансоутримувач засвідчує, що отримав від Орендаря комплект ключів від Майна у кількості [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] штук</w:t>
      </w:r>
      <w:r>
        <w:rPr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</w:p>
    <w:p w:rsidR="00A8154C" w:rsidRDefault="007C61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Інформація про стан Майна, розрахунків за Договором оренди і за договором про відшкодування витрат додаються.</w:t>
      </w:r>
    </w:p>
    <w:p w:rsidR="00A8154C" w:rsidRDefault="007C614B">
      <w:pPr>
        <w:tabs>
          <w:tab w:val="left" w:pos="6285"/>
        </w:tabs>
        <w:spacing w:before="259"/>
        <w:ind w:left="102"/>
        <w:rPr>
          <w:b/>
          <w:sz w:val="26"/>
          <w:szCs w:val="26"/>
        </w:rPr>
      </w:pPr>
      <w:r>
        <w:rPr>
          <w:b/>
          <w:sz w:val="26"/>
          <w:szCs w:val="26"/>
        </w:rPr>
        <w:t>Орендар</w:t>
      </w:r>
      <w:r>
        <w:rPr>
          <w:b/>
          <w:sz w:val="26"/>
          <w:szCs w:val="26"/>
        </w:rPr>
        <w:tab/>
        <w:t>Балансоутримувач</w:t>
      </w:r>
    </w:p>
    <w:p w:rsidR="00A8154C" w:rsidRDefault="007C614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342900</wp:posOffset>
                </wp:positionV>
                <wp:extent cx="1413700" cy="23050"/>
                <wp:effectExtent l="0" t="0" r="0" b="0"/>
                <wp:wrapTopAndBottom distT="0" distB="0"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4325" y="3779365"/>
                          <a:ext cx="1403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0" h="1270" extrusionOk="0">
                              <a:moveTo>
                                <a:pt x="0" y="0"/>
                              </a:moveTo>
                              <a:lnTo>
                                <a:pt x="329565" y="0"/>
                              </a:lnTo>
                              <a:moveTo>
                                <a:pt x="330835" y="0"/>
                              </a:moveTo>
                              <a:lnTo>
                                <a:pt x="824230" y="0"/>
                              </a:lnTo>
                              <a:moveTo>
                                <a:pt x="826135" y="0"/>
                              </a:moveTo>
                              <a:lnTo>
                                <a:pt x="1155065" y="0"/>
                              </a:lnTo>
                              <a:moveTo>
                                <a:pt x="1156335" y="0"/>
                              </a:moveTo>
                              <a:lnTo>
                                <a:pt x="14033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342900</wp:posOffset>
                </wp:positionV>
                <wp:extent cx="1413700" cy="2305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3700" cy="2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342900</wp:posOffset>
                </wp:positionV>
                <wp:extent cx="1412430" cy="23050"/>
                <wp:effectExtent l="0" t="0" r="0" b="0"/>
                <wp:wrapTopAndBottom distT="0" distB="0"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4960" y="3779365"/>
                          <a:ext cx="1402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080" h="1270" extrusionOk="0">
                              <a:moveTo>
                                <a:pt x="0" y="0"/>
                              </a:moveTo>
                              <a:lnTo>
                                <a:pt x="658495" y="0"/>
                              </a:lnTo>
                              <a:moveTo>
                                <a:pt x="659765" y="0"/>
                              </a:moveTo>
                              <a:lnTo>
                                <a:pt x="1153795" y="0"/>
                              </a:lnTo>
                              <a:moveTo>
                                <a:pt x="1155065" y="0"/>
                              </a:moveTo>
                              <a:lnTo>
                                <a:pt x="14014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342900</wp:posOffset>
                </wp:positionV>
                <wp:extent cx="1412430" cy="2305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2430" cy="2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165100</wp:posOffset>
                </wp:positionV>
                <wp:extent cx="1413700" cy="23050"/>
                <wp:effectExtent l="0" t="0" r="0" b="0"/>
                <wp:wrapTopAndBottom distT="0" distB="0"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4325" y="3779365"/>
                          <a:ext cx="1403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0" h="1270" extrusionOk="0">
                              <a:moveTo>
                                <a:pt x="0" y="0"/>
                              </a:moveTo>
                              <a:lnTo>
                                <a:pt x="329565" y="0"/>
                              </a:lnTo>
                              <a:moveTo>
                                <a:pt x="330835" y="0"/>
                              </a:moveTo>
                              <a:lnTo>
                                <a:pt x="824230" y="0"/>
                              </a:lnTo>
                              <a:moveTo>
                                <a:pt x="825500" y="0"/>
                              </a:moveTo>
                              <a:lnTo>
                                <a:pt x="1155065" y="0"/>
                              </a:lnTo>
                              <a:moveTo>
                                <a:pt x="1156335" y="0"/>
                              </a:moveTo>
                              <a:lnTo>
                                <a:pt x="14033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165100</wp:posOffset>
                </wp:positionV>
                <wp:extent cx="1413700" cy="2305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3700" cy="2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1494980" cy="23050"/>
                <wp:effectExtent l="0" t="0" r="0" b="0"/>
                <wp:wrapTopAndBottom distT="0" distB="0"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685" y="3779365"/>
                          <a:ext cx="1484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4630" h="1270" extrusionOk="0">
                              <a:moveTo>
                                <a:pt x="0" y="0"/>
                              </a:moveTo>
                              <a:lnTo>
                                <a:pt x="658495" y="0"/>
                              </a:lnTo>
                              <a:moveTo>
                                <a:pt x="659765" y="0"/>
                              </a:moveTo>
                              <a:lnTo>
                                <a:pt x="1153795" y="0"/>
                              </a:lnTo>
                              <a:moveTo>
                                <a:pt x="1155065" y="0"/>
                              </a:moveTo>
                              <a:lnTo>
                                <a:pt x="14846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1494980" cy="2305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4980" cy="2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8"/>
          <w:szCs w:val="18"/>
        </w:rPr>
      </w:pPr>
    </w:p>
    <w:p w:rsidR="00A8154C" w:rsidRDefault="007C614B">
      <w:pPr>
        <w:tabs>
          <w:tab w:val="left" w:pos="6306"/>
        </w:tabs>
        <w:ind w:left="102"/>
        <w:rPr>
          <w:sz w:val="24"/>
          <w:szCs w:val="24"/>
        </w:rPr>
      </w:pPr>
      <w:r>
        <w:rPr>
          <w:sz w:val="24"/>
          <w:szCs w:val="24"/>
        </w:rPr>
        <w:t>М.П. (в разі наявності)</w:t>
      </w:r>
      <w:r>
        <w:rPr>
          <w:sz w:val="24"/>
          <w:szCs w:val="24"/>
        </w:rPr>
        <w:tab/>
        <w:t>М.П.(в разі наявності)</w:t>
      </w: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154C" w:rsidRDefault="00A8154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A8154C" w:rsidRDefault="007C614B">
      <w:pPr>
        <w:spacing w:before="89"/>
        <w:ind w:left="102" w:right="-52"/>
        <w:jc w:val="both"/>
        <w:rPr>
          <w:color w:val="000000"/>
          <w:sz w:val="29"/>
          <w:szCs w:val="29"/>
        </w:rPr>
      </w:pPr>
      <w:r>
        <w:rPr>
          <w:b/>
          <w:sz w:val="26"/>
          <w:szCs w:val="26"/>
        </w:rPr>
        <w:t xml:space="preserve">*Примітка: </w:t>
      </w:r>
      <w:r>
        <w:rPr>
          <w:sz w:val="24"/>
          <w:szCs w:val="24"/>
        </w:rPr>
        <w:t xml:space="preserve">Для договорів оренди, які були укладені до дати набуття чинності Постановою № 820, форма </w:t>
      </w:r>
      <w:proofErr w:type="spellStart"/>
      <w:r>
        <w:rPr>
          <w:sz w:val="24"/>
          <w:szCs w:val="24"/>
        </w:rPr>
        <w:t>Акта</w:t>
      </w:r>
      <w:proofErr w:type="spellEnd"/>
      <w:r>
        <w:rPr>
          <w:sz w:val="24"/>
          <w:szCs w:val="24"/>
        </w:rPr>
        <w:t xml:space="preserve"> застосовується в частині, що не суперечить положенням договорів, укладених до цієї дати.</w:t>
      </w:r>
    </w:p>
    <w:p w:rsidR="00A8154C" w:rsidRDefault="007C614B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02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114300" distR="114300">
                <wp:extent cx="1829435" cy="7620"/>
                <wp:effectExtent l="0" t="0" r="0" b="0"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7620"/>
                          <a:chOff x="4431275" y="3776175"/>
                          <a:chExt cx="1829450" cy="7650"/>
                        </a:xfrm>
                      </wpg:grpSpPr>
                      <wpg:grpSp>
                        <wpg:cNvPr id="7" name="Группа 7"/>
                        <wpg:cNvGrpSpPr/>
                        <wpg:grpSpPr>
                          <a:xfrm>
                            <a:off x="4431283" y="3776190"/>
                            <a:ext cx="1829435" cy="7620"/>
                            <a:chOff x="4431275" y="3776175"/>
                            <a:chExt cx="1829450" cy="7650"/>
                          </a:xfrm>
                        </wpg:grpSpPr>
                        <wps:wsp>
                          <wps:cNvPr id="8" name="Прямоугольник 8"/>
                          <wps:cNvSpPr/>
                          <wps:spPr>
                            <a:xfrm>
                              <a:off x="4431275" y="3776175"/>
                              <a:ext cx="1829450" cy="7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154C" w:rsidRDefault="00A8154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" name="Группа 9"/>
                          <wpg:cNvGrpSpPr/>
                          <wpg:grpSpPr>
                            <a:xfrm>
                              <a:off x="4431283" y="3776190"/>
                              <a:ext cx="1829435" cy="7620"/>
                              <a:chOff x="0" y="0"/>
                              <a:chExt cx="1829435" cy="7620"/>
                            </a:xfrm>
                          </wpg:grpSpPr>
                          <wps:wsp>
                            <wps:cNvPr id="10" name="Прямоугольник 10"/>
                            <wps:cNvSpPr/>
                            <wps:spPr>
                              <a:xfrm>
                                <a:off x="0" y="0"/>
                                <a:ext cx="1829425" cy="7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54C" w:rsidRDefault="00A815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Прямоугольник 11"/>
                            <wps:cNvSpPr/>
                            <wps:spPr>
                              <a:xfrm>
                                <a:off x="0" y="0"/>
                                <a:ext cx="182943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154C" w:rsidRDefault="00A8154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1829435" cy="762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435" cy="76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8154C" w:rsidRDefault="007C614B">
      <w:pPr>
        <w:spacing w:before="95"/>
        <w:ind w:left="102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Обрати один із двох варіантів опису майна (НЕПОТРІБНЕ ВИДАЛИТИ).</w:t>
      </w:r>
    </w:p>
    <w:p w:rsidR="00A8154C" w:rsidRDefault="007C614B">
      <w:pPr>
        <w:spacing w:before="1"/>
        <w:ind w:left="102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Цей пункт не включається до </w:t>
      </w:r>
      <w:proofErr w:type="spellStart"/>
      <w:r>
        <w:rPr>
          <w:sz w:val="20"/>
          <w:szCs w:val="20"/>
        </w:rPr>
        <w:t>Акта</w:t>
      </w:r>
      <w:proofErr w:type="spellEnd"/>
      <w:r>
        <w:rPr>
          <w:sz w:val="20"/>
          <w:szCs w:val="20"/>
        </w:rPr>
        <w:t>, якщо доступ до Майна забезпечується без ключів.</w:t>
      </w:r>
    </w:p>
    <w:sectPr w:rsidR="00A8154C">
      <w:headerReference w:type="default" r:id="rId12"/>
      <w:pgSz w:w="11910" w:h="16840"/>
      <w:pgMar w:top="851" w:right="851" w:bottom="851" w:left="1701" w:header="357" w:footer="3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14B" w:rsidRDefault="007C614B">
      <w:r>
        <w:separator/>
      </w:r>
    </w:p>
  </w:endnote>
  <w:endnote w:type="continuationSeparator" w:id="0">
    <w:p w:rsidR="007C614B" w:rsidRDefault="007C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14B" w:rsidRDefault="007C614B">
      <w:r>
        <w:separator/>
      </w:r>
    </w:p>
  </w:footnote>
  <w:footnote w:type="continuationSeparator" w:id="0">
    <w:p w:rsidR="007C614B" w:rsidRDefault="007C6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4C" w:rsidRDefault="007C61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B0849">
      <w:rPr>
        <w:color w:val="000000"/>
      </w:rPr>
      <w:fldChar w:fldCharType="separate"/>
    </w:r>
    <w:r w:rsidR="00CB0849">
      <w:rPr>
        <w:noProof/>
        <w:color w:val="000000"/>
      </w:rPr>
      <w:t>2</w:t>
    </w:r>
    <w:r>
      <w:rPr>
        <w:color w:val="000000"/>
      </w:rPr>
      <w:fldChar w:fldCharType="end"/>
    </w:r>
  </w:p>
  <w:p w:rsidR="00A8154C" w:rsidRDefault="00A815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F619D"/>
    <w:multiLevelType w:val="multilevel"/>
    <w:tmpl w:val="F8C2C952"/>
    <w:lvl w:ilvl="0">
      <w:start w:val="1"/>
      <w:numFmt w:val="decimal"/>
      <w:lvlText w:val="%1."/>
      <w:lvlJc w:val="left"/>
      <w:pPr>
        <w:ind w:left="102" w:hanging="392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numFmt w:val="bullet"/>
      <w:lvlText w:val="•"/>
      <w:lvlJc w:val="left"/>
      <w:pPr>
        <w:ind w:left="1048" w:hanging="392"/>
      </w:pPr>
    </w:lvl>
    <w:lvl w:ilvl="2">
      <w:numFmt w:val="bullet"/>
      <w:lvlText w:val="•"/>
      <w:lvlJc w:val="left"/>
      <w:pPr>
        <w:ind w:left="1997" w:hanging="392"/>
      </w:pPr>
    </w:lvl>
    <w:lvl w:ilvl="3">
      <w:numFmt w:val="bullet"/>
      <w:lvlText w:val="•"/>
      <w:lvlJc w:val="left"/>
      <w:pPr>
        <w:ind w:left="2945" w:hanging="392"/>
      </w:pPr>
    </w:lvl>
    <w:lvl w:ilvl="4">
      <w:numFmt w:val="bullet"/>
      <w:lvlText w:val="•"/>
      <w:lvlJc w:val="left"/>
      <w:pPr>
        <w:ind w:left="3894" w:hanging="392"/>
      </w:pPr>
    </w:lvl>
    <w:lvl w:ilvl="5">
      <w:numFmt w:val="bullet"/>
      <w:lvlText w:val="•"/>
      <w:lvlJc w:val="left"/>
      <w:pPr>
        <w:ind w:left="4843" w:hanging="392"/>
      </w:pPr>
    </w:lvl>
    <w:lvl w:ilvl="6">
      <w:numFmt w:val="bullet"/>
      <w:lvlText w:val="•"/>
      <w:lvlJc w:val="left"/>
      <w:pPr>
        <w:ind w:left="5791" w:hanging="392"/>
      </w:pPr>
    </w:lvl>
    <w:lvl w:ilvl="7">
      <w:numFmt w:val="bullet"/>
      <w:lvlText w:val="•"/>
      <w:lvlJc w:val="left"/>
      <w:pPr>
        <w:ind w:left="6740" w:hanging="392"/>
      </w:pPr>
    </w:lvl>
    <w:lvl w:ilvl="8">
      <w:numFmt w:val="bullet"/>
      <w:lvlText w:val="•"/>
      <w:lvlJc w:val="left"/>
      <w:pPr>
        <w:ind w:left="7689" w:hanging="39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4C"/>
    <w:rsid w:val="007C614B"/>
    <w:rsid w:val="00A8154C"/>
    <w:rsid w:val="00CB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8026F-6DF9-410C-B1CF-D536E4E6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1"/>
      <w:ind w:left="265" w:right="434"/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1441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ПЄТУХОВА Ірина Володимирівна</dc:creator>
  <cp:lastModifiedBy>ПЄТУХОВА Ірина Володимирівна</cp:lastModifiedBy>
  <cp:revision>2</cp:revision>
  <dcterms:created xsi:type="dcterms:W3CDTF">2023-12-28T14:35:00Z</dcterms:created>
  <dcterms:modified xsi:type="dcterms:W3CDTF">2023-12-28T14:35:00Z</dcterms:modified>
</cp:coreProperties>
</file>